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86" w:rsidRDefault="00C13455" w:rsidP="004C5586">
      <w:pPr>
        <w:pStyle w:val="Heading2"/>
        <w:contextualSpacing/>
        <w:rPr>
          <w:rFonts w:ascii="Arial" w:hAnsi="Arial" w:cs="Arial"/>
          <w:sz w:val="20"/>
          <w:szCs w:val="20"/>
        </w:rPr>
      </w:pPr>
      <w:bookmarkStart w:id="0" w:name="_GoBack"/>
      <w:bookmarkEnd w:id="0"/>
      <w:r>
        <w:rPr>
          <w:rFonts w:ascii="Arial" w:hAnsi="Arial" w:cs="Arial"/>
          <w:sz w:val="20"/>
          <w:szCs w:val="20"/>
        </w:rPr>
        <w:t>JOB TITLE:</w:t>
      </w:r>
      <w:r>
        <w:rPr>
          <w:rFonts w:ascii="Arial" w:hAnsi="Arial" w:cs="Arial"/>
          <w:sz w:val="20"/>
          <w:szCs w:val="20"/>
        </w:rPr>
        <w:tab/>
        <w:t xml:space="preserve"> </w:t>
      </w:r>
      <w:r w:rsidR="00EF43A9">
        <w:rPr>
          <w:rFonts w:ascii="Arial" w:hAnsi="Arial" w:cs="Arial"/>
          <w:sz w:val="20"/>
          <w:szCs w:val="20"/>
        </w:rPr>
        <w:tab/>
      </w:r>
      <w:r w:rsidR="00E120AD" w:rsidRPr="00E120AD">
        <w:rPr>
          <w:rFonts w:ascii="Arial" w:hAnsi="Arial" w:cs="Arial"/>
          <w:b w:val="0"/>
          <w:sz w:val="20"/>
          <w:szCs w:val="20"/>
        </w:rPr>
        <w:t>Special Educational Needs Coordinator</w:t>
      </w:r>
    </w:p>
    <w:p w:rsidR="004C3CC3" w:rsidRPr="004C3CC3" w:rsidRDefault="004C3CC3" w:rsidP="004C3CC3"/>
    <w:p w:rsidR="004C5586" w:rsidRPr="00A6308C" w:rsidRDefault="004C5586" w:rsidP="004C5586">
      <w:pPr>
        <w:contextualSpacing/>
        <w:jc w:val="both"/>
        <w:rPr>
          <w:rFonts w:ascii="Arial" w:hAnsi="Arial" w:cs="Arial"/>
          <w:sz w:val="20"/>
          <w:szCs w:val="20"/>
        </w:rPr>
      </w:pPr>
      <w:r w:rsidRPr="00A6308C">
        <w:rPr>
          <w:rFonts w:ascii="Arial" w:hAnsi="Arial" w:cs="Arial"/>
          <w:b/>
          <w:bCs/>
          <w:sz w:val="20"/>
          <w:szCs w:val="20"/>
        </w:rPr>
        <w:t>REPORTS TO:</w:t>
      </w:r>
      <w:r w:rsidRPr="00A6308C">
        <w:rPr>
          <w:rFonts w:ascii="Arial" w:hAnsi="Arial" w:cs="Arial"/>
          <w:b/>
          <w:bCs/>
          <w:sz w:val="20"/>
          <w:szCs w:val="20"/>
        </w:rPr>
        <w:tab/>
      </w:r>
      <w:r w:rsidR="00EF43A9">
        <w:rPr>
          <w:rFonts w:ascii="Arial" w:hAnsi="Arial" w:cs="Arial"/>
          <w:b/>
          <w:bCs/>
          <w:sz w:val="20"/>
          <w:szCs w:val="20"/>
        </w:rPr>
        <w:tab/>
      </w:r>
      <w:r w:rsidR="00E120AD" w:rsidRPr="00E120AD">
        <w:rPr>
          <w:rFonts w:ascii="Arial" w:hAnsi="Arial" w:cs="Arial"/>
          <w:bCs/>
          <w:sz w:val="20"/>
          <w:szCs w:val="20"/>
        </w:rPr>
        <w:t>Senior Leadership Team</w:t>
      </w:r>
    </w:p>
    <w:p w:rsidR="004C5586" w:rsidRPr="00A6308C" w:rsidRDefault="004C5586" w:rsidP="004C5586">
      <w:pPr>
        <w:pStyle w:val="Heading2"/>
        <w:contextualSpacing/>
        <w:rPr>
          <w:rFonts w:ascii="Arial" w:hAnsi="Arial" w:cs="Arial"/>
          <w:sz w:val="20"/>
          <w:szCs w:val="20"/>
        </w:rPr>
      </w:pPr>
      <w:r w:rsidRPr="00A6308C">
        <w:rPr>
          <w:rFonts w:ascii="Arial" w:hAnsi="Arial" w:cs="Arial"/>
          <w:sz w:val="20"/>
          <w:szCs w:val="20"/>
        </w:rPr>
        <w:t>BAND:</w:t>
      </w:r>
      <w:r w:rsidRPr="00A6308C">
        <w:rPr>
          <w:rFonts w:ascii="Arial" w:hAnsi="Arial" w:cs="Arial"/>
          <w:sz w:val="20"/>
          <w:szCs w:val="20"/>
        </w:rPr>
        <w:tab/>
      </w:r>
      <w:r w:rsidRPr="00A6308C">
        <w:rPr>
          <w:rFonts w:ascii="Arial" w:hAnsi="Arial" w:cs="Arial"/>
          <w:sz w:val="20"/>
          <w:szCs w:val="20"/>
        </w:rPr>
        <w:tab/>
      </w:r>
      <w:r w:rsidR="00EF43A9">
        <w:rPr>
          <w:rFonts w:ascii="Arial" w:hAnsi="Arial" w:cs="Arial"/>
          <w:sz w:val="20"/>
          <w:szCs w:val="20"/>
        </w:rPr>
        <w:tab/>
      </w:r>
      <w:r w:rsidR="00E120AD" w:rsidRPr="00E120AD">
        <w:rPr>
          <w:rFonts w:ascii="Arial" w:hAnsi="Arial" w:cs="Arial"/>
          <w:b w:val="0"/>
          <w:sz w:val="20"/>
          <w:szCs w:val="20"/>
        </w:rPr>
        <w:t>TLR 1B</w:t>
      </w:r>
    </w:p>
    <w:p w:rsidR="004C5586" w:rsidRPr="00A6308C" w:rsidRDefault="004C5586" w:rsidP="004C5586">
      <w:pPr>
        <w:rPr>
          <w:rFonts w:ascii="Arial" w:hAnsi="Arial" w:cs="Arial"/>
          <w:sz w:val="20"/>
          <w:szCs w:val="20"/>
        </w:rPr>
      </w:pPr>
    </w:p>
    <w:p w:rsidR="004C5586" w:rsidRPr="00A6308C" w:rsidRDefault="004C5586" w:rsidP="004C5586">
      <w:pPr>
        <w:jc w:val="both"/>
        <w:rPr>
          <w:rFonts w:ascii="Arial" w:hAnsi="Arial" w:cs="Arial"/>
          <w:b/>
          <w:bCs/>
          <w:sz w:val="20"/>
          <w:szCs w:val="20"/>
        </w:rPr>
      </w:pPr>
      <w:r w:rsidRPr="00A6308C">
        <w:rPr>
          <w:rFonts w:ascii="Arial" w:hAnsi="Arial" w:cs="Arial"/>
          <w:b/>
          <w:bCs/>
          <w:sz w:val="20"/>
          <w:szCs w:val="20"/>
        </w:rPr>
        <w:t>JOB PURPOSE</w:t>
      </w:r>
    </w:p>
    <w:p w:rsidR="004C5586" w:rsidRPr="004C3CC3" w:rsidRDefault="004C5586" w:rsidP="004C5586">
      <w:pPr>
        <w:rPr>
          <w:rFonts w:cstheme="minorHAnsi"/>
        </w:rPr>
      </w:pPr>
      <w:r w:rsidRPr="004C3CC3">
        <w:rPr>
          <w:rFonts w:cstheme="minorHAnsi"/>
        </w:rPr>
        <w:t>The duties outlined in the job description are in addition to those covered by the latest School Teachers Pay and Conditions Document and the Teachers’ Standards document.</w:t>
      </w:r>
    </w:p>
    <w:p w:rsidR="00A87E10" w:rsidRPr="004C3CC3" w:rsidRDefault="000B582D" w:rsidP="00A87E10">
      <w:pPr>
        <w:spacing w:after="0" w:line="240" w:lineRule="auto"/>
        <w:jc w:val="both"/>
        <w:rPr>
          <w:rFonts w:cstheme="minorHAnsi"/>
        </w:rPr>
      </w:pPr>
      <w:r w:rsidRPr="004C3CC3">
        <w:rPr>
          <w:rFonts w:cstheme="minorHAnsi"/>
        </w:rPr>
        <w:t xml:space="preserve">As </w:t>
      </w:r>
      <w:proofErr w:type="spellStart"/>
      <w:r w:rsidRPr="004C3CC3">
        <w:rPr>
          <w:rFonts w:cstheme="minorHAnsi"/>
        </w:rPr>
        <w:t>SENCo</w:t>
      </w:r>
      <w:proofErr w:type="spellEnd"/>
      <w:r w:rsidRPr="004C3CC3">
        <w:rPr>
          <w:rFonts w:cstheme="minorHAnsi"/>
        </w:rPr>
        <w:t xml:space="preserve">, the post holder will be responsible for cultivating an inclusive learning environment throughout </w:t>
      </w:r>
      <w:r w:rsidR="00F951C9">
        <w:rPr>
          <w:rFonts w:cstheme="minorHAnsi"/>
        </w:rPr>
        <w:t>Orsett Heath</w:t>
      </w:r>
      <w:r w:rsidR="004C5586" w:rsidRPr="004C3CC3">
        <w:rPr>
          <w:rFonts w:cstheme="minorHAnsi"/>
        </w:rPr>
        <w:t xml:space="preserve"> Academy.</w:t>
      </w:r>
      <w:r w:rsidRPr="004C3CC3">
        <w:rPr>
          <w:rFonts w:cstheme="minorHAnsi"/>
        </w:rPr>
        <w:t xml:space="preserve"> The post holder will develop the graduated response</w:t>
      </w:r>
      <w:r w:rsidR="00066130" w:rsidRPr="004C3CC3">
        <w:rPr>
          <w:rFonts w:cstheme="minorHAnsi"/>
        </w:rPr>
        <w:t xml:space="preserve"> to SEND needs</w:t>
      </w:r>
      <w:r w:rsidRPr="004C3CC3">
        <w:rPr>
          <w:rFonts w:cstheme="minorHAnsi"/>
        </w:rPr>
        <w:t xml:space="preserve"> at a whole </w:t>
      </w:r>
      <w:r w:rsidR="004C5586" w:rsidRPr="004C3CC3">
        <w:rPr>
          <w:rFonts w:cstheme="minorHAnsi"/>
        </w:rPr>
        <w:t>school</w:t>
      </w:r>
      <w:r w:rsidRPr="004C3CC3">
        <w:rPr>
          <w:rFonts w:cstheme="minorHAnsi"/>
        </w:rPr>
        <w:t xml:space="preserve"> level, to support </w:t>
      </w:r>
      <w:r w:rsidR="009755C7" w:rsidRPr="004C3CC3">
        <w:rPr>
          <w:rFonts w:cstheme="minorHAnsi"/>
        </w:rPr>
        <w:t>students</w:t>
      </w:r>
      <w:r w:rsidRPr="004C3CC3">
        <w:rPr>
          <w:rFonts w:cstheme="minorHAnsi"/>
        </w:rPr>
        <w:t xml:space="preserve"> with particular learning needs and lead staff in best practice, enabling every </w:t>
      </w:r>
      <w:r w:rsidR="00F951C9">
        <w:rPr>
          <w:rFonts w:cstheme="minorHAnsi"/>
        </w:rPr>
        <w:t>Orsett Heath</w:t>
      </w:r>
      <w:r w:rsidR="00A87E10">
        <w:rPr>
          <w:rFonts w:cstheme="minorHAnsi"/>
        </w:rPr>
        <w:t xml:space="preserve"> Academy student </w:t>
      </w:r>
      <w:r w:rsidR="00A87E10" w:rsidRPr="004C3CC3">
        <w:rPr>
          <w:rFonts w:cstheme="minorHAnsi"/>
        </w:rPr>
        <w:t>to</w:t>
      </w:r>
      <w:r w:rsidR="00A87E10">
        <w:rPr>
          <w:rFonts w:cstheme="minorHAnsi"/>
        </w:rPr>
        <w:t xml:space="preserve"> achieve their full potential</w:t>
      </w:r>
      <w:r w:rsidR="00F951C9">
        <w:rPr>
          <w:rFonts w:cstheme="minorHAnsi"/>
        </w:rPr>
        <w:t>,</w:t>
      </w:r>
      <w:r w:rsidR="00A87E10">
        <w:rPr>
          <w:rFonts w:cstheme="minorHAnsi"/>
        </w:rPr>
        <w:t xml:space="preserve"> along with a r</w:t>
      </w:r>
      <w:r w:rsidR="00A87E10" w:rsidRPr="004C3CC3">
        <w:rPr>
          <w:rFonts w:cstheme="minorHAnsi"/>
        </w:rPr>
        <w:t>esponsibility for safeguarding and protecting the welfare of all students.</w:t>
      </w:r>
    </w:p>
    <w:p w:rsidR="00A87E10" w:rsidRPr="004C3CC3" w:rsidRDefault="00A87E10" w:rsidP="00DB2C33">
      <w:pPr>
        <w:spacing w:after="0" w:line="240" w:lineRule="auto"/>
        <w:jc w:val="both"/>
        <w:rPr>
          <w:rFonts w:eastAsia="Times New Roman" w:cstheme="minorHAnsi"/>
          <w:b/>
          <w:lang w:eastAsia="en-GB"/>
        </w:rPr>
      </w:pPr>
    </w:p>
    <w:p w:rsidR="005327C8" w:rsidRPr="004C3CC3" w:rsidRDefault="004C5586" w:rsidP="00DB2C33">
      <w:pPr>
        <w:spacing w:after="0" w:line="240" w:lineRule="auto"/>
        <w:jc w:val="both"/>
        <w:rPr>
          <w:rFonts w:eastAsia="Times New Roman" w:cstheme="minorHAnsi"/>
          <w:b/>
          <w:lang w:eastAsia="en-GB"/>
        </w:rPr>
      </w:pPr>
      <w:r w:rsidRPr="004C3CC3">
        <w:rPr>
          <w:rFonts w:eastAsia="Times New Roman" w:cstheme="minorHAnsi"/>
          <w:b/>
          <w:lang w:eastAsia="en-GB"/>
        </w:rPr>
        <w:t>SCHOOL</w:t>
      </w:r>
      <w:r w:rsidR="005327C8" w:rsidRPr="004C3CC3">
        <w:rPr>
          <w:rFonts w:eastAsia="Times New Roman" w:cstheme="minorHAnsi"/>
          <w:b/>
          <w:lang w:eastAsia="en-GB"/>
        </w:rPr>
        <w:t xml:space="preserve"> VALUES: </w:t>
      </w:r>
    </w:p>
    <w:p w:rsidR="005327C8" w:rsidRPr="004C3CC3" w:rsidRDefault="005327C8" w:rsidP="00DB2C33">
      <w:pPr>
        <w:spacing w:after="0" w:line="240" w:lineRule="auto"/>
        <w:jc w:val="both"/>
        <w:rPr>
          <w:rFonts w:eastAsia="Times New Roman" w:cstheme="minorHAnsi"/>
          <w:b/>
          <w:lang w:eastAsia="en-GB"/>
        </w:rPr>
      </w:pPr>
    </w:p>
    <w:p w:rsidR="005327C8" w:rsidRPr="004C3CC3" w:rsidRDefault="005327C8" w:rsidP="00DB2C33">
      <w:pPr>
        <w:spacing w:after="0" w:line="240" w:lineRule="auto"/>
        <w:jc w:val="both"/>
        <w:rPr>
          <w:rFonts w:eastAsia="Times New Roman" w:cstheme="minorHAnsi"/>
          <w:lang w:val="en-US" w:eastAsia="en-GB"/>
        </w:rPr>
      </w:pPr>
      <w:r w:rsidRPr="004C3CC3">
        <w:rPr>
          <w:rFonts w:eastAsia="Times New Roman" w:cstheme="minorHAnsi"/>
          <w:lang w:eastAsia="en-GB"/>
        </w:rPr>
        <w:t>The post holder will subscribe to and model the ideal that</w:t>
      </w:r>
      <w:r w:rsidRPr="004C3CC3">
        <w:rPr>
          <w:rFonts w:eastAsia="Times New Roman" w:cstheme="minorHAnsi"/>
          <w:iCs/>
          <w:lang w:eastAsia="en-GB"/>
        </w:rPr>
        <w:t xml:space="preserve"> we want all stakeholders to value</w:t>
      </w:r>
      <w:r w:rsidRPr="004C3CC3">
        <w:rPr>
          <w:rFonts w:eastAsia="Times New Roman" w:cstheme="minorHAnsi"/>
          <w:lang w:eastAsia="en-GB"/>
        </w:rPr>
        <w:t xml:space="preserve"> </w:t>
      </w:r>
      <w:r w:rsidRPr="004C3CC3">
        <w:rPr>
          <w:rFonts w:eastAsia="Times New Roman" w:cstheme="minorHAnsi"/>
          <w:lang w:val="en-US" w:eastAsia="en-GB"/>
        </w:rPr>
        <w:t xml:space="preserve">every single person in our </w:t>
      </w:r>
      <w:r w:rsidR="004C5586" w:rsidRPr="004C3CC3">
        <w:rPr>
          <w:rFonts w:eastAsia="Times New Roman" w:cstheme="minorHAnsi"/>
          <w:lang w:val="en-US" w:eastAsia="en-GB"/>
        </w:rPr>
        <w:t>school</w:t>
      </w:r>
      <w:r w:rsidRPr="004C3CC3">
        <w:rPr>
          <w:rFonts w:eastAsia="Times New Roman" w:cstheme="minorHAnsi"/>
          <w:lang w:val="en-US" w:eastAsia="en-GB"/>
        </w:rPr>
        <w:t xml:space="preserve"> community through mutual respect, courtesy, empathy</w:t>
      </w:r>
      <w:r w:rsidR="00526488">
        <w:rPr>
          <w:rFonts w:eastAsia="Times New Roman" w:cstheme="minorHAnsi"/>
          <w:lang w:val="en-US" w:eastAsia="en-GB"/>
        </w:rPr>
        <w:t>,</w:t>
      </w:r>
      <w:r w:rsidRPr="004C3CC3">
        <w:rPr>
          <w:rFonts w:eastAsia="Times New Roman" w:cstheme="minorHAnsi"/>
          <w:lang w:val="en-US" w:eastAsia="en-GB"/>
        </w:rPr>
        <w:t xml:space="preserve"> integrity, and taking individual responsibility.</w:t>
      </w:r>
    </w:p>
    <w:p w:rsidR="000B582D" w:rsidRPr="004C3CC3" w:rsidRDefault="000B582D" w:rsidP="00DB2C33">
      <w:pPr>
        <w:spacing w:after="0" w:line="240" w:lineRule="auto"/>
        <w:jc w:val="both"/>
        <w:rPr>
          <w:rFonts w:eastAsia="Times New Roman" w:cstheme="minorHAnsi"/>
          <w:lang w:val="en-US" w:eastAsia="en-GB"/>
        </w:rPr>
      </w:pPr>
    </w:p>
    <w:p w:rsidR="004C5586" w:rsidRPr="004C3CC3" w:rsidRDefault="004C5586" w:rsidP="004C5586">
      <w:pPr>
        <w:jc w:val="both"/>
        <w:rPr>
          <w:rFonts w:cstheme="minorHAnsi"/>
          <w:b/>
          <w:bCs/>
        </w:rPr>
      </w:pPr>
      <w:r w:rsidRPr="004C3CC3">
        <w:rPr>
          <w:rFonts w:cstheme="minorHAnsi"/>
          <w:b/>
          <w:bCs/>
        </w:rPr>
        <w:t>KEY CORPORATE ACCOUNTABILITIES</w:t>
      </w:r>
    </w:p>
    <w:p w:rsidR="004C5586" w:rsidRPr="004C3CC3" w:rsidRDefault="004C5586" w:rsidP="004C5586">
      <w:pPr>
        <w:pStyle w:val="BodyText"/>
        <w:numPr>
          <w:ilvl w:val="0"/>
          <w:numId w:val="19"/>
        </w:numPr>
        <w:jc w:val="both"/>
        <w:rPr>
          <w:rFonts w:asciiTheme="minorHAnsi" w:hAnsiTheme="minorHAnsi" w:cstheme="minorHAnsi"/>
          <w:sz w:val="22"/>
          <w:szCs w:val="22"/>
        </w:rPr>
      </w:pPr>
      <w:r w:rsidRPr="004C3CC3">
        <w:rPr>
          <w:rFonts w:asciiTheme="minorHAnsi" w:hAnsiTheme="minorHAnsi" w:cstheme="minorHAnsi"/>
          <w:sz w:val="22"/>
          <w:szCs w:val="22"/>
        </w:rPr>
        <w:t>To actively promote the Trust’s Equal Opportunities Policy and Diversity Strategy and observe the standard of conduct which prevents discrimination taking place.</w:t>
      </w:r>
    </w:p>
    <w:p w:rsidR="004C5586" w:rsidRPr="004C3CC3" w:rsidRDefault="004C5586" w:rsidP="004C5586">
      <w:pPr>
        <w:pStyle w:val="ListParagraph"/>
        <w:numPr>
          <w:ilvl w:val="0"/>
          <w:numId w:val="19"/>
        </w:numPr>
        <w:contextualSpacing w:val="0"/>
        <w:jc w:val="both"/>
        <w:rPr>
          <w:rFonts w:asciiTheme="minorHAnsi" w:hAnsiTheme="minorHAnsi" w:cstheme="minorHAnsi"/>
          <w:sz w:val="22"/>
          <w:szCs w:val="22"/>
        </w:rPr>
      </w:pPr>
      <w:r w:rsidRPr="004C3CC3">
        <w:rPr>
          <w:rFonts w:asciiTheme="minorHAnsi" w:hAnsiTheme="minorHAnsi" w:cstheme="minorHAnsi"/>
          <w:sz w:val="22"/>
          <w:szCs w:val="22"/>
        </w:rPr>
        <w:t>To maintain awareness of and commitment to the Trust’s Equal Opportunity Policies in relation to both employment and service delivery.</w:t>
      </w:r>
    </w:p>
    <w:p w:rsidR="004C5586" w:rsidRPr="004C3CC3" w:rsidRDefault="004C5586" w:rsidP="004C5586">
      <w:pPr>
        <w:pStyle w:val="ListParagraph"/>
        <w:numPr>
          <w:ilvl w:val="0"/>
          <w:numId w:val="19"/>
        </w:numPr>
        <w:contextualSpacing w:val="0"/>
        <w:jc w:val="both"/>
        <w:rPr>
          <w:rFonts w:asciiTheme="minorHAnsi" w:hAnsiTheme="minorHAnsi" w:cstheme="minorHAnsi"/>
          <w:sz w:val="22"/>
          <w:szCs w:val="22"/>
        </w:rPr>
      </w:pPr>
      <w:r w:rsidRPr="004C3CC3">
        <w:rPr>
          <w:rFonts w:asciiTheme="minorHAnsi" w:hAnsiTheme="minorHAnsi" w:cstheme="minorHAnsi"/>
          <w:sz w:val="22"/>
          <w:szCs w:val="22"/>
        </w:rPr>
        <w:t xml:space="preserve">To fully comply with the Health and Safety at Work Act 1974 </w:t>
      </w:r>
      <w:proofErr w:type="spellStart"/>
      <w:r w:rsidRPr="004C3CC3">
        <w:rPr>
          <w:rFonts w:asciiTheme="minorHAnsi" w:hAnsiTheme="minorHAnsi" w:cstheme="minorHAnsi"/>
          <w:sz w:val="22"/>
          <w:szCs w:val="22"/>
        </w:rPr>
        <w:t>etc</w:t>
      </w:r>
      <w:proofErr w:type="spellEnd"/>
      <w:r w:rsidRPr="004C3CC3">
        <w:rPr>
          <w:rFonts w:asciiTheme="minorHAnsi" w:hAnsiTheme="minorHAnsi" w:cstheme="minorHAnsi"/>
          <w:sz w:val="22"/>
          <w:szCs w:val="22"/>
        </w:rPr>
        <w:t>, the Trust’s Health and Safety Policy and all locally agreed safe methods of work.</w:t>
      </w:r>
    </w:p>
    <w:p w:rsidR="004C5586" w:rsidRPr="004C3CC3" w:rsidRDefault="004C5586" w:rsidP="004C5586">
      <w:pPr>
        <w:pStyle w:val="ListParagraph"/>
        <w:numPr>
          <w:ilvl w:val="0"/>
          <w:numId w:val="19"/>
        </w:numPr>
        <w:contextualSpacing w:val="0"/>
        <w:jc w:val="both"/>
        <w:rPr>
          <w:rFonts w:asciiTheme="minorHAnsi" w:hAnsiTheme="minorHAnsi" w:cstheme="minorHAnsi"/>
          <w:sz w:val="22"/>
          <w:szCs w:val="22"/>
        </w:rPr>
      </w:pPr>
      <w:r w:rsidRPr="004C3CC3">
        <w:rPr>
          <w:rFonts w:asciiTheme="minorHAnsi" w:hAnsiTheme="minorHAnsi" w:cstheme="minorHAnsi"/>
          <w:sz w:val="22"/>
          <w:szCs w:val="22"/>
        </w:rPr>
        <w:t xml:space="preserve">At the discretion of the Headteacher, such other activities as </w:t>
      </w:r>
      <w:proofErr w:type="gramStart"/>
      <w:r w:rsidRPr="004C3CC3">
        <w:rPr>
          <w:rFonts w:asciiTheme="minorHAnsi" w:hAnsiTheme="minorHAnsi" w:cstheme="minorHAnsi"/>
          <w:sz w:val="22"/>
          <w:szCs w:val="22"/>
        </w:rPr>
        <w:t>may</w:t>
      </w:r>
      <w:proofErr w:type="gramEnd"/>
      <w:r w:rsidRPr="004C3CC3">
        <w:rPr>
          <w:rFonts w:asciiTheme="minorHAnsi" w:hAnsiTheme="minorHAnsi" w:cstheme="minorHAnsi"/>
          <w:sz w:val="22"/>
          <w:szCs w:val="22"/>
        </w:rPr>
        <w:t xml:space="preserve"> from time to time be agreed consistent with the nature of the job described above.</w:t>
      </w:r>
    </w:p>
    <w:p w:rsidR="004C5586" w:rsidRPr="004C3CC3" w:rsidRDefault="004C5586" w:rsidP="004C5586">
      <w:pPr>
        <w:pStyle w:val="ListParagraph"/>
        <w:numPr>
          <w:ilvl w:val="0"/>
          <w:numId w:val="19"/>
        </w:numPr>
        <w:contextualSpacing w:val="0"/>
        <w:jc w:val="both"/>
        <w:rPr>
          <w:rFonts w:asciiTheme="minorHAnsi" w:hAnsiTheme="minorHAnsi" w:cstheme="minorHAnsi"/>
          <w:sz w:val="22"/>
          <w:szCs w:val="22"/>
        </w:rPr>
      </w:pPr>
      <w:r w:rsidRPr="004C3CC3">
        <w:rPr>
          <w:rFonts w:asciiTheme="minorHAnsi" w:hAnsiTheme="minorHAnsi" w:cstheme="minorHAnsi"/>
          <w:sz w:val="22"/>
          <w:szCs w:val="22"/>
        </w:rPr>
        <w:t>To work with colleagues to achieve service plan objectives and targets.</w:t>
      </w:r>
    </w:p>
    <w:p w:rsidR="004C5586" w:rsidRPr="004C3CC3" w:rsidRDefault="004C5586" w:rsidP="004C5586">
      <w:pPr>
        <w:pStyle w:val="ListParagraph"/>
        <w:numPr>
          <w:ilvl w:val="0"/>
          <w:numId w:val="19"/>
        </w:numPr>
        <w:contextualSpacing w:val="0"/>
        <w:jc w:val="both"/>
        <w:rPr>
          <w:rFonts w:asciiTheme="minorHAnsi" w:hAnsiTheme="minorHAnsi" w:cstheme="minorHAnsi"/>
          <w:sz w:val="22"/>
          <w:szCs w:val="22"/>
        </w:rPr>
      </w:pPr>
      <w:r w:rsidRPr="004C3CC3">
        <w:rPr>
          <w:rFonts w:asciiTheme="minorHAnsi" w:hAnsiTheme="minorHAnsi" w:cstheme="minorHAnsi"/>
          <w:sz w:val="22"/>
          <w:szCs w:val="22"/>
        </w:rPr>
        <w:t>To participate in Employee Development schemes and Performance Management and contribute to the identification of own team development needs.</w:t>
      </w:r>
    </w:p>
    <w:p w:rsidR="004C5586" w:rsidRDefault="004C5586" w:rsidP="00DB2C33">
      <w:pPr>
        <w:spacing w:after="0" w:line="240" w:lineRule="auto"/>
        <w:jc w:val="both"/>
        <w:rPr>
          <w:rFonts w:eastAsia="Times New Roman" w:cstheme="minorHAnsi"/>
          <w:lang w:val="en-US" w:eastAsia="en-GB"/>
        </w:rPr>
      </w:pPr>
    </w:p>
    <w:p w:rsidR="000B582D" w:rsidRPr="004C3CC3" w:rsidRDefault="000B582D" w:rsidP="000C2B3B">
      <w:pPr>
        <w:spacing w:after="0" w:line="240" w:lineRule="auto"/>
        <w:jc w:val="both"/>
        <w:rPr>
          <w:rFonts w:cstheme="minorHAnsi"/>
          <w:b/>
        </w:rPr>
      </w:pPr>
      <w:r w:rsidRPr="004C3CC3">
        <w:rPr>
          <w:rFonts w:cstheme="minorHAnsi"/>
          <w:b/>
        </w:rPr>
        <w:t>KEY RESPONSIBILITIES:</w:t>
      </w:r>
    </w:p>
    <w:p w:rsidR="000C2B3B" w:rsidRPr="004C3CC3" w:rsidRDefault="000C2B3B" w:rsidP="000C2B3B">
      <w:pPr>
        <w:spacing w:after="0" w:line="240" w:lineRule="auto"/>
        <w:jc w:val="both"/>
        <w:rPr>
          <w:rFonts w:cstheme="minorHAnsi"/>
          <w:b/>
        </w:rPr>
      </w:pPr>
    </w:p>
    <w:p w:rsidR="000B582D" w:rsidRPr="004C3CC3" w:rsidRDefault="000B582D"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 xml:space="preserve">Identify evidence-based interventions that are matched to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needs and ensure that these are measurable, time-limited and all staff delivering them are trained thoroughly</w:t>
      </w:r>
      <w:r w:rsidR="00C17C42">
        <w:rPr>
          <w:rFonts w:asciiTheme="minorHAnsi" w:hAnsiTheme="minorHAnsi" w:cstheme="minorHAnsi"/>
          <w:sz w:val="22"/>
          <w:szCs w:val="22"/>
        </w:rPr>
        <w:t>.</w:t>
      </w:r>
    </w:p>
    <w:p w:rsidR="000B582D" w:rsidRPr="004C3CC3" w:rsidRDefault="000B582D"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Ensure all staff are aware</w:t>
      </w:r>
      <w:r w:rsidR="00E46B95" w:rsidRPr="004C3CC3">
        <w:rPr>
          <w:rFonts w:asciiTheme="minorHAnsi" w:hAnsiTheme="minorHAnsi" w:cstheme="minorHAnsi"/>
          <w:sz w:val="22"/>
          <w:szCs w:val="22"/>
        </w:rPr>
        <w:t xml:space="preserve"> of the needs of each SEND student</w:t>
      </w:r>
      <w:r w:rsidRPr="004C3CC3">
        <w:rPr>
          <w:rFonts w:asciiTheme="minorHAnsi" w:hAnsiTheme="minorHAnsi" w:cstheme="minorHAnsi"/>
          <w:sz w:val="22"/>
          <w:szCs w:val="22"/>
        </w:rPr>
        <w:t xml:space="preserve"> and</w:t>
      </w:r>
      <w:r w:rsidR="002016C0" w:rsidRPr="004C3CC3">
        <w:rPr>
          <w:rFonts w:asciiTheme="minorHAnsi" w:hAnsiTheme="minorHAnsi" w:cstheme="minorHAnsi"/>
          <w:sz w:val="22"/>
          <w:szCs w:val="22"/>
        </w:rPr>
        <w:t xml:space="preserve"> are trained in how to meet their needs</w:t>
      </w:r>
    </w:p>
    <w:p w:rsidR="000B582D" w:rsidRPr="004C3CC3" w:rsidRDefault="000B582D"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 xml:space="preserve">Build relationships with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xml:space="preserve">’ previous settings to create transition plans that facilitate continuity of support and learning </w:t>
      </w:r>
    </w:p>
    <w:p w:rsidR="000B582D" w:rsidRPr="004C3CC3" w:rsidRDefault="000B582D"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Communicate regularly with parents</w:t>
      </w:r>
      <w:r w:rsidR="002016C0" w:rsidRPr="004C3CC3">
        <w:rPr>
          <w:rFonts w:asciiTheme="minorHAnsi" w:hAnsiTheme="minorHAnsi" w:cstheme="minorHAnsi"/>
          <w:sz w:val="22"/>
          <w:szCs w:val="22"/>
        </w:rPr>
        <w:t>/carers</w:t>
      </w:r>
      <w:r w:rsidRPr="004C3CC3">
        <w:rPr>
          <w:rFonts w:asciiTheme="minorHAnsi" w:hAnsiTheme="minorHAnsi" w:cstheme="minorHAnsi"/>
          <w:sz w:val="22"/>
          <w:szCs w:val="22"/>
        </w:rPr>
        <w:t>, ensuring they are aware of the</w:t>
      </w:r>
      <w:r w:rsidR="00E46B95" w:rsidRPr="004C3CC3">
        <w:rPr>
          <w:rFonts w:asciiTheme="minorHAnsi" w:hAnsiTheme="minorHAnsi" w:cstheme="minorHAnsi"/>
          <w:sz w:val="22"/>
          <w:szCs w:val="22"/>
        </w:rPr>
        <w:t xml:space="preserve"> support provided for their child</w:t>
      </w:r>
      <w:r w:rsidRPr="004C3CC3">
        <w:rPr>
          <w:rFonts w:asciiTheme="minorHAnsi" w:hAnsiTheme="minorHAnsi" w:cstheme="minorHAnsi"/>
          <w:sz w:val="22"/>
          <w:szCs w:val="22"/>
        </w:rPr>
        <w:t xml:space="preserve"> and are involved in setting targets for improvement</w:t>
      </w:r>
    </w:p>
    <w:p w:rsidR="00C15C81" w:rsidRPr="004C3CC3" w:rsidRDefault="00C15C81"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lastRenderedPageBreak/>
        <w:t>Liaise with and support the designated teacher where a looked after/previously looked after student has SEND</w:t>
      </w:r>
    </w:p>
    <w:p w:rsidR="000B582D" w:rsidRPr="004C3CC3" w:rsidRDefault="000B582D"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Fe</w:t>
      </w:r>
      <w:r w:rsidR="00E46B95" w:rsidRPr="004C3CC3">
        <w:rPr>
          <w:rFonts w:asciiTheme="minorHAnsi" w:hAnsiTheme="minorHAnsi" w:cstheme="minorHAnsi"/>
          <w:sz w:val="22"/>
          <w:szCs w:val="22"/>
        </w:rPr>
        <w:t xml:space="preserve">ed into the annual </w:t>
      </w:r>
      <w:r w:rsidR="00A87E10">
        <w:rPr>
          <w:rFonts w:asciiTheme="minorHAnsi" w:hAnsiTheme="minorHAnsi" w:cstheme="minorHAnsi"/>
          <w:sz w:val="22"/>
          <w:szCs w:val="22"/>
        </w:rPr>
        <w:t>S</w:t>
      </w:r>
      <w:r w:rsidR="004C5586" w:rsidRPr="004C3CC3">
        <w:rPr>
          <w:rFonts w:asciiTheme="minorHAnsi" w:hAnsiTheme="minorHAnsi" w:cstheme="minorHAnsi"/>
          <w:sz w:val="22"/>
          <w:szCs w:val="22"/>
        </w:rPr>
        <w:t>chool</w:t>
      </w:r>
      <w:r w:rsidR="00E46B95" w:rsidRPr="004C3CC3">
        <w:rPr>
          <w:rFonts w:asciiTheme="minorHAnsi" w:hAnsiTheme="minorHAnsi" w:cstheme="minorHAnsi"/>
          <w:sz w:val="22"/>
          <w:szCs w:val="22"/>
        </w:rPr>
        <w:t xml:space="preserve"> </w:t>
      </w:r>
      <w:r w:rsidR="00C17C42">
        <w:rPr>
          <w:rFonts w:asciiTheme="minorHAnsi" w:hAnsiTheme="minorHAnsi" w:cstheme="minorHAnsi"/>
          <w:sz w:val="22"/>
          <w:szCs w:val="22"/>
        </w:rPr>
        <w:t>Development</w:t>
      </w:r>
      <w:r w:rsidRPr="004C3CC3">
        <w:rPr>
          <w:rFonts w:asciiTheme="minorHAnsi" w:hAnsiTheme="minorHAnsi" w:cstheme="minorHAnsi"/>
          <w:sz w:val="22"/>
          <w:szCs w:val="22"/>
        </w:rPr>
        <w:t xml:space="preserve"> Plan and </w:t>
      </w:r>
      <w:r w:rsidR="00E46B95" w:rsidRPr="004C3CC3">
        <w:rPr>
          <w:rFonts w:asciiTheme="minorHAnsi" w:hAnsiTheme="minorHAnsi" w:cstheme="minorHAnsi"/>
          <w:sz w:val="22"/>
          <w:szCs w:val="22"/>
        </w:rPr>
        <w:t xml:space="preserve">contribute to </w:t>
      </w:r>
      <w:r w:rsidR="004C5586" w:rsidRPr="004C3CC3">
        <w:rPr>
          <w:rFonts w:asciiTheme="minorHAnsi" w:hAnsiTheme="minorHAnsi" w:cstheme="minorHAnsi"/>
          <w:sz w:val="22"/>
          <w:szCs w:val="22"/>
        </w:rPr>
        <w:t>School</w:t>
      </w:r>
      <w:r w:rsidRPr="004C3CC3">
        <w:rPr>
          <w:rFonts w:asciiTheme="minorHAnsi" w:hAnsiTheme="minorHAnsi" w:cstheme="minorHAnsi"/>
          <w:sz w:val="22"/>
          <w:szCs w:val="22"/>
        </w:rPr>
        <w:t xml:space="preserve"> Evaluation as needed</w:t>
      </w:r>
    </w:p>
    <w:p w:rsidR="00BB752A" w:rsidRPr="004C3CC3" w:rsidRDefault="00BB752A" w:rsidP="00DB2C33">
      <w:pPr>
        <w:pStyle w:val="p5"/>
        <w:widowControl/>
        <w:numPr>
          <w:ilvl w:val="0"/>
          <w:numId w:val="16"/>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 xml:space="preserve">Analyse progress data for SEND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xml:space="preserve"> and share/present this infor</w:t>
      </w:r>
      <w:r w:rsidR="00A87E10">
        <w:rPr>
          <w:rFonts w:asciiTheme="minorHAnsi" w:hAnsiTheme="minorHAnsi" w:cstheme="minorHAnsi"/>
          <w:sz w:val="22"/>
          <w:szCs w:val="22"/>
        </w:rPr>
        <w:t>mation</w:t>
      </w:r>
      <w:r w:rsidRPr="004C3CC3">
        <w:rPr>
          <w:rFonts w:asciiTheme="minorHAnsi" w:hAnsiTheme="minorHAnsi" w:cstheme="minorHAnsi"/>
          <w:sz w:val="22"/>
          <w:szCs w:val="22"/>
        </w:rPr>
        <w:t xml:space="preserve"> when required</w:t>
      </w:r>
    </w:p>
    <w:p w:rsidR="00AF49B2" w:rsidRDefault="00AF49B2" w:rsidP="00F01BE2">
      <w:pPr>
        <w:pStyle w:val="ListParagraph"/>
        <w:numPr>
          <w:ilvl w:val="0"/>
          <w:numId w:val="3"/>
        </w:numPr>
        <w:jc w:val="both"/>
        <w:rPr>
          <w:rFonts w:asciiTheme="minorHAnsi" w:hAnsiTheme="minorHAnsi" w:cstheme="minorHAnsi"/>
          <w:sz w:val="22"/>
          <w:szCs w:val="22"/>
          <w:lang w:eastAsia="en-GB"/>
        </w:rPr>
      </w:pPr>
      <w:r w:rsidRPr="00AF49B2">
        <w:rPr>
          <w:rFonts w:asciiTheme="minorHAnsi" w:hAnsiTheme="minorHAnsi" w:cstheme="minorHAnsi"/>
          <w:sz w:val="22"/>
          <w:szCs w:val="22"/>
        </w:rPr>
        <w:t>To keep up to date with and respond actively to national, regional and local developments in inclusive teaching and teaching practice methodology.</w:t>
      </w:r>
    </w:p>
    <w:p w:rsidR="00C15C81" w:rsidRPr="00AF49B2" w:rsidRDefault="00B20F81" w:rsidP="00F01BE2">
      <w:pPr>
        <w:pStyle w:val="ListParagraph"/>
        <w:numPr>
          <w:ilvl w:val="0"/>
          <w:numId w:val="3"/>
        </w:numPr>
        <w:jc w:val="both"/>
        <w:rPr>
          <w:rFonts w:asciiTheme="minorHAnsi" w:hAnsiTheme="minorHAnsi" w:cstheme="minorHAnsi"/>
          <w:sz w:val="22"/>
          <w:szCs w:val="22"/>
          <w:lang w:eastAsia="en-GB"/>
        </w:rPr>
      </w:pPr>
      <w:r w:rsidRPr="00AF49B2">
        <w:rPr>
          <w:rFonts w:asciiTheme="minorHAnsi" w:hAnsiTheme="minorHAnsi" w:cstheme="minorHAnsi"/>
          <w:sz w:val="22"/>
          <w:szCs w:val="22"/>
          <w:lang w:eastAsia="en-GB"/>
        </w:rPr>
        <w:t>To actively monitor and respond to SEND curriculum development and initiatives at nati</w:t>
      </w:r>
      <w:r w:rsidR="00C15C81" w:rsidRPr="00AF49B2">
        <w:rPr>
          <w:rFonts w:asciiTheme="minorHAnsi" w:hAnsiTheme="minorHAnsi" w:cstheme="minorHAnsi"/>
          <w:sz w:val="22"/>
          <w:szCs w:val="22"/>
          <w:lang w:eastAsia="en-GB"/>
        </w:rPr>
        <w:t>onal, regional and local levels</w:t>
      </w:r>
      <w:r w:rsidR="00C15C81" w:rsidRPr="00AF49B2">
        <w:rPr>
          <w:rFonts w:asciiTheme="minorHAnsi" w:hAnsiTheme="minorHAnsi" w:cstheme="minorHAnsi"/>
          <w:sz w:val="22"/>
          <w:szCs w:val="22"/>
        </w:rPr>
        <w:t xml:space="preserve"> </w:t>
      </w:r>
    </w:p>
    <w:p w:rsidR="00B20F81" w:rsidRPr="004C3CC3" w:rsidRDefault="004C3CC3" w:rsidP="00DB2C33">
      <w:pPr>
        <w:numPr>
          <w:ilvl w:val="0"/>
          <w:numId w:val="3"/>
        </w:numPr>
        <w:spacing w:after="0" w:line="240" w:lineRule="auto"/>
        <w:jc w:val="both"/>
        <w:rPr>
          <w:rFonts w:eastAsia="Times New Roman" w:cstheme="minorHAnsi"/>
          <w:lang w:eastAsia="en-GB"/>
        </w:rPr>
      </w:pPr>
      <w:r>
        <w:rPr>
          <w:rFonts w:cstheme="minorHAnsi"/>
        </w:rPr>
        <w:t xml:space="preserve">Work with the </w:t>
      </w:r>
      <w:r w:rsidR="00045435">
        <w:rPr>
          <w:rFonts w:cstheme="minorHAnsi"/>
        </w:rPr>
        <w:t>Senior Leadership Team</w:t>
      </w:r>
      <w:r w:rsidR="00C15C81" w:rsidRPr="004C3CC3">
        <w:rPr>
          <w:rFonts w:cstheme="minorHAnsi"/>
        </w:rPr>
        <w:t xml:space="preserve"> to ensure that the school meets its responsibilit</w:t>
      </w:r>
      <w:r w:rsidR="00C17C42">
        <w:rPr>
          <w:rFonts w:cstheme="minorHAnsi"/>
        </w:rPr>
        <w:t xml:space="preserve">ies under the Equality Act </w:t>
      </w:r>
      <w:r w:rsidR="00C15C81" w:rsidRPr="004C3CC3">
        <w:rPr>
          <w:rFonts w:cstheme="minorHAnsi"/>
        </w:rPr>
        <w:t xml:space="preserve"> with regard to reasonable adjustments and access arrangements</w:t>
      </w:r>
      <w:r w:rsidR="009F2878">
        <w:rPr>
          <w:rFonts w:cstheme="minorHAnsi"/>
        </w:rPr>
        <w:t>, including consultations on SEND admissions</w:t>
      </w:r>
    </w:p>
    <w:p w:rsidR="00DB2C33" w:rsidRPr="004C3CC3" w:rsidRDefault="00DB2C33" w:rsidP="00DB2C33">
      <w:pPr>
        <w:spacing w:after="0" w:line="240" w:lineRule="auto"/>
        <w:ind w:left="360"/>
        <w:jc w:val="both"/>
        <w:rPr>
          <w:rFonts w:eastAsia="Times New Roman" w:cstheme="minorHAnsi"/>
          <w:lang w:eastAsia="en-GB"/>
        </w:rPr>
      </w:pPr>
    </w:p>
    <w:p w:rsidR="000B582D" w:rsidRPr="004C3CC3" w:rsidRDefault="000B582D" w:rsidP="00DB2C33">
      <w:pPr>
        <w:spacing w:after="0" w:line="240" w:lineRule="auto"/>
        <w:jc w:val="both"/>
        <w:rPr>
          <w:rFonts w:cstheme="minorHAnsi"/>
          <w:b/>
          <w:bCs/>
        </w:rPr>
      </w:pPr>
      <w:r w:rsidRPr="004C3CC3">
        <w:rPr>
          <w:rFonts w:cstheme="minorHAnsi"/>
          <w:b/>
          <w:bCs/>
        </w:rPr>
        <w:t>LINE MANAGEMENT</w:t>
      </w:r>
      <w:r w:rsidR="006F74AE" w:rsidRPr="004C3CC3">
        <w:rPr>
          <w:rFonts w:cstheme="minorHAnsi"/>
          <w:b/>
          <w:bCs/>
        </w:rPr>
        <w:t>/MANAGEMENT OF RESOURCES</w:t>
      </w:r>
      <w:r w:rsidR="00C15C81" w:rsidRPr="004C3CC3">
        <w:rPr>
          <w:rFonts w:cstheme="minorHAnsi"/>
          <w:b/>
          <w:bCs/>
        </w:rPr>
        <w:t>:</w:t>
      </w:r>
    </w:p>
    <w:p w:rsidR="00DB2C33" w:rsidRPr="004C3CC3" w:rsidRDefault="00DB2C33" w:rsidP="00DB2C33">
      <w:pPr>
        <w:spacing w:after="0" w:line="240" w:lineRule="auto"/>
        <w:jc w:val="both"/>
        <w:rPr>
          <w:rFonts w:cstheme="minorHAnsi"/>
          <w:b/>
          <w:bCs/>
        </w:rPr>
      </w:pPr>
    </w:p>
    <w:p w:rsidR="000B582D" w:rsidRPr="004C3CC3" w:rsidRDefault="00CB5054" w:rsidP="00DB2C33">
      <w:pPr>
        <w:pStyle w:val="p5"/>
        <w:widowControl/>
        <w:numPr>
          <w:ilvl w:val="0"/>
          <w:numId w:val="14"/>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Line manage the SEND</w:t>
      </w:r>
      <w:r w:rsidR="000B582D" w:rsidRPr="004C3CC3">
        <w:rPr>
          <w:rFonts w:asciiTheme="minorHAnsi" w:hAnsiTheme="minorHAnsi" w:cstheme="minorHAnsi"/>
          <w:sz w:val="22"/>
          <w:szCs w:val="22"/>
        </w:rPr>
        <w:t xml:space="preserve"> Team and participate in the staff recruitment process</w:t>
      </w:r>
      <w:r w:rsidR="009755C7" w:rsidRPr="004C3CC3">
        <w:rPr>
          <w:rFonts w:asciiTheme="minorHAnsi" w:hAnsiTheme="minorHAnsi" w:cstheme="minorHAnsi"/>
          <w:sz w:val="22"/>
          <w:szCs w:val="22"/>
        </w:rPr>
        <w:t>es</w:t>
      </w:r>
      <w:r w:rsidR="000B582D" w:rsidRPr="004C3CC3">
        <w:rPr>
          <w:rFonts w:asciiTheme="minorHAnsi" w:hAnsiTheme="minorHAnsi" w:cstheme="minorHAnsi"/>
          <w:sz w:val="22"/>
          <w:szCs w:val="22"/>
        </w:rPr>
        <w:t xml:space="preserve"> </w:t>
      </w:r>
      <w:r w:rsidR="00671F5E">
        <w:rPr>
          <w:rFonts w:asciiTheme="minorHAnsi" w:hAnsiTheme="minorHAnsi" w:cstheme="minorHAnsi"/>
          <w:sz w:val="22"/>
          <w:szCs w:val="22"/>
        </w:rPr>
        <w:t>and future growth of the team.</w:t>
      </w:r>
    </w:p>
    <w:p w:rsidR="004C3CC3" w:rsidRPr="004C3CC3" w:rsidRDefault="004C3CC3" w:rsidP="00466ACF">
      <w:pPr>
        <w:pStyle w:val="ListParagraph"/>
        <w:numPr>
          <w:ilvl w:val="0"/>
          <w:numId w:val="14"/>
        </w:numPr>
        <w:jc w:val="both"/>
        <w:rPr>
          <w:rFonts w:asciiTheme="minorHAnsi" w:hAnsiTheme="minorHAnsi" w:cstheme="minorHAnsi"/>
          <w:sz w:val="22"/>
          <w:szCs w:val="22"/>
          <w:lang w:eastAsia="en-GB"/>
        </w:rPr>
      </w:pPr>
      <w:r w:rsidRPr="004C3CC3">
        <w:rPr>
          <w:rFonts w:asciiTheme="minorHAnsi" w:hAnsiTheme="minorHAnsi" w:cstheme="minorHAnsi"/>
          <w:sz w:val="22"/>
          <w:szCs w:val="22"/>
        </w:rPr>
        <w:t>To act as an expert in SEND, providing support and advice to the Senior Leadership Team and other staff. To ensure that knowledge about the Code of Practice and teaching and learning strategies for SEND students is up to date.</w:t>
      </w:r>
    </w:p>
    <w:p w:rsidR="006F74AE" w:rsidRPr="004C3CC3" w:rsidRDefault="006F74AE" w:rsidP="00466ACF">
      <w:pPr>
        <w:pStyle w:val="ListParagraph"/>
        <w:numPr>
          <w:ilvl w:val="0"/>
          <w:numId w:val="14"/>
        </w:numPr>
        <w:jc w:val="both"/>
        <w:rPr>
          <w:rFonts w:asciiTheme="minorHAnsi" w:hAnsiTheme="minorHAnsi" w:cstheme="minorHAnsi"/>
          <w:sz w:val="22"/>
          <w:szCs w:val="22"/>
          <w:lang w:eastAsia="en-GB"/>
        </w:rPr>
      </w:pPr>
      <w:r w:rsidRPr="004C3CC3">
        <w:rPr>
          <w:rFonts w:asciiTheme="minorHAnsi" w:hAnsiTheme="minorHAnsi" w:cstheme="minorHAnsi"/>
          <w:sz w:val="22"/>
          <w:szCs w:val="22"/>
          <w:lang w:eastAsia="en-GB"/>
        </w:rPr>
        <w:t>To ensure the effective efficient de</w:t>
      </w:r>
      <w:r w:rsidR="00DA65A9">
        <w:rPr>
          <w:rFonts w:asciiTheme="minorHAnsi" w:hAnsiTheme="minorHAnsi" w:cstheme="minorHAnsi"/>
          <w:sz w:val="22"/>
          <w:szCs w:val="22"/>
          <w:lang w:eastAsia="en-GB"/>
        </w:rPr>
        <w:t xml:space="preserve">ployment of classroom </w:t>
      </w:r>
      <w:r w:rsidRPr="004C3CC3">
        <w:rPr>
          <w:rFonts w:asciiTheme="minorHAnsi" w:hAnsiTheme="minorHAnsi" w:cstheme="minorHAnsi"/>
          <w:sz w:val="22"/>
          <w:szCs w:val="22"/>
          <w:lang w:eastAsia="en-GB"/>
        </w:rPr>
        <w:t>support</w:t>
      </w:r>
    </w:p>
    <w:p w:rsidR="006F74AE" w:rsidRPr="004C3CC3" w:rsidRDefault="006F74AE" w:rsidP="00DB2C33">
      <w:pPr>
        <w:numPr>
          <w:ilvl w:val="0"/>
          <w:numId w:val="14"/>
        </w:numPr>
        <w:spacing w:after="0" w:line="240" w:lineRule="auto"/>
        <w:jc w:val="both"/>
        <w:rPr>
          <w:rFonts w:eastAsia="Times New Roman" w:cstheme="minorHAnsi"/>
          <w:b/>
          <w:color w:val="000000"/>
          <w:lang w:eastAsia="en-GB"/>
        </w:rPr>
      </w:pPr>
      <w:r w:rsidRPr="004C3CC3">
        <w:rPr>
          <w:rFonts w:eastAsia="Times New Roman" w:cstheme="minorHAnsi"/>
          <w:lang w:eastAsia="en-GB"/>
        </w:rPr>
        <w:t>To participate, when appropriate,</w:t>
      </w:r>
      <w:r w:rsidR="00B20F81" w:rsidRPr="004C3CC3">
        <w:rPr>
          <w:rFonts w:eastAsia="Times New Roman" w:cstheme="minorHAnsi"/>
          <w:lang w:eastAsia="en-GB"/>
        </w:rPr>
        <w:t xml:space="preserve"> in the </w:t>
      </w:r>
      <w:r w:rsidR="004C5586" w:rsidRPr="004C3CC3">
        <w:rPr>
          <w:rFonts w:eastAsia="Times New Roman" w:cstheme="minorHAnsi"/>
          <w:lang w:eastAsia="en-GB"/>
        </w:rPr>
        <w:t>school</w:t>
      </w:r>
      <w:r w:rsidR="00B20F81" w:rsidRPr="004C3CC3">
        <w:rPr>
          <w:rFonts w:eastAsia="Times New Roman" w:cstheme="minorHAnsi"/>
          <w:lang w:eastAsia="en-GB"/>
        </w:rPr>
        <w:t>’s ITT programme</w:t>
      </w:r>
    </w:p>
    <w:p w:rsidR="006F74AE" w:rsidRPr="004C3CC3" w:rsidRDefault="006F74AE" w:rsidP="00DB2C33">
      <w:pPr>
        <w:numPr>
          <w:ilvl w:val="0"/>
          <w:numId w:val="14"/>
        </w:numPr>
        <w:spacing w:after="0" w:line="240" w:lineRule="auto"/>
        <w:jc w:val="both"/>
        <w:rPr>
          <w:rFonts w:eastAsia="Times New Roman" w:cstheme="minorHAnsi"/>
          <w:lang w:eastAsia="en-GB"/>
        </w:rPr>
      </w:pPr>
      <w:r w:rsidRPr="004C3CC3">
        <w:rPr>
          <w:rFonts w:eastAsia="Times New Roman" w:cstheme="minorHAnsi"/>
          <w:lang w:eastAsia="en-GB"/>
        </w:rPr>
        <w:t>To identify resource needs for students with SEND and to contribute to the efficient and effective use of physical r</w:t>
      </w:r>
      <w:r w:rsidR="00DA65A9">
        <w:rPr>
          <w:rFonts w:eastAsia="Times New Roman" w:cstheme="minorHAnsi"/>
          <w:lang w:eastAsia="en-GB"/>
        </w:rPr>
        <w:t xml:space="preserve">esources within </w:t>
      </w:r>
      <w:r w:rsidRPr="004C3CC3">
        <w:rPr>
          <w:rFonts w:eastAsia="Times New Roman" w:cstheme="minorHAnsi"/>
          <w:lang w:eastAsia="en-GB"/>
        </w:rPr>
        <w:t>SEND</w:t>
      </w:r>
    </w:p>
    <w:p w:rsidR="006F74AE" w:rsidRPr="004C3CC3" w:rsidRDefault="006F74AE" w:rsidP="00DB2C33">
      <w:pPr>
        <w:numPr>
          <w:ilvl w:val="0"/>
          <w:numId w:val="14"/>
        </w:numPr>
        <w:spacing w:after="0" w:line="240" w:lineRule="auto"/>
        <w:jc w:val="both"/>
        <w:rPr>
          <w:rFonts w:eastAsia="Times New Roman" w:cstheme="minorHAnsi"/>
          <w:lang w:eastAsia="en-GB"/>
        </w:rPr>
      </w:pPr>
      <w:r w:rsidRPr="004C3CC3">
        <w:rPr>
          <w:rFonts w:eastAsia="Times New Roman" w:cstheme="minorHAnsi"/>
          <w:lang w:eastAsia="en-GB"/>
        </w:rPr>
        <w:t>To co-operat</w:t>
      </w:r>
      <w:r w:rsidR="009755C7" w:rsidRPr="004C3CC3">
        <w:rPr>
          <w:rFonts w:eastAsia="Times New Roman" w:cstheme="minorHAnsi"/>
          <w:lang w:eastAsia="en-GB"/>
        </w:rPr>
        <w:t>e with all subjects to ensure sharing and effective use</w:t>
      </w:r>
      <w:r w:rsidRPr="004C3CC3">
        <w:rPr>
          <w:rFonts w:eastAsia="Times New Roman" w:cstheme="minorHAnsi"/>
          <w:lang w:eastAsia="en-GB"/>
        </w:rPr>
        <w:t xml:space="preserve"> of resources to the benefit </w:t>
      </w:r>
      <w:r w:rsidR="00B20F81" w:rsidRPr="004C3CC3">
        <w:rPr>
          <w:rFonts w:eastAsia="Times New Roman" w:cstheme="minorHAnsi"/>
          <w:lang w:eastAsia="en-GB"/>
        </w:rPr>
        <w:t xml:space="preserve">of the </w:t>
      </w:r>
      <w:r w:rsidR="004C5586" w:rsidRPr="004C3CC3">
        <w:rPr>
          <w:rFonts w:eastAsia="Times New Roman" w:cstheme="minorHAnsi"/>
          <w:lang w:eastAsia="en-GB"/>
        </w:rPr>
        <w:t>school</w:t>
      </w:r>
      <w:r w:rsidR="00B20F81" w:rsidRPr="004C3CC3">
        <w:rPr>
          <w:rFonts w:eastAsia="Times New Roman" w:cstheme="minorHAnsi"/>
          <w:lang w:eastAsia="en-GB"/>
        </w:rPr>
        <w:t xml:space="preserve"> and the students</w:t>
      </w:r>
    </w:p>
    <w:p w:rsidR="00B20F81" w:rsidRPr="004C3CC3" w:rsidRDefault="00B20F81" w:rsidP="00DB2C33">
      <w:pPr>
        <w:numPr>
          <w:ilvl w:val="0"/>
          <w:numId w:val="3"/>
        </w:numPr>
        <w:spacing w:after="0" w:line="240" w:lineRule="auto"/>
        <w:jc w:val="both"/>
        <w:rPr>
          <w:rFonts w:eastAsia="Times New Roman" w:cstheme="minorHAnsi"/>
          <w:lang w:eastAsia="en-GB"/>
        </w:rPr>
      </w:pPr>
      <w:r w:rsidRPr="004C3CC3">
        <w:rPr>
          <w:rFonts w:eastAsia="Times New Roman" w:cstheme="minorHAnsi"/>
          <w:lang w:eastAsia="en-GB"/>
        </w:rPr>
        <w:t xml:space="preserve">To work with colleagues and </w:t>
      </w:r>
      <w:r w:rsidR="009755C7" w:rsidRPr="004C3CC3">
        <w:rPr>
          <w:rFonts w:eastAsia="Times New Roman" w:cstheme="minorHAnsi"/>
          <w:lang w:eastAsia="en-GB"/>
        </w:rPr>
        <w:t xml:space="preserve">Senior </w:t>
      </w:r>
      <w:r w:rsidR="00DA65A9">
        <w:rPr>
          <w:rFonts w:eastAsia="Times New Roman" w:cstheme="minorHAnsi"/>
          <w:lang w:eastAsia="en-GB"/>
        </w:rPr>
        <w:t xml:space="preserve">Leadership </w:t>
      </w:r>
      <w:r w:rsidR="00DA65A9" w:rsidRPr="004C3CC3">
        <w:rPr>
          <w:rFonts w:eastAsia="Times New Roman" w:cstheme="minorHAnsi"/>
          <w:lang w:eastAsia="en-GB"/>
        </w:rPr>
        <w:t>to</w:t>
      </w:r>
      <w:r w:rsidRPr="004C3CC3">
        <w:rPr>
          <w:rFonts w:eastAsia="Times New Roman" w:cstheme="minorHAnsi"/>
          <w:lang w:eastAsia="en-GB"/>
        </w:rPr>
        <w:t xml:space="preserve"> ensure that staff development needs are identified and that appropriate programmes are designed to meet the needs</w:t>
      </w:r>
    </w:p>
    <w:p w:rsidR="004C3CC3" w:rsidRPr="004C3CC3" w:rsidRDefault="004C3CC3" w:rsidP="00DB2C33">
      <w:pPr>
        <w:numPr>
          <w:ilvl w:val="0"/>
          <w:numId w:val="4"/>
        </w:numPr>
        <w:spacing w:after="0" w:line="240" w:lineRule="auto"/>
        <w:jc w:val="both"/>
        <w:rPr>
          <w:rFonts w:eastAsia="Times New Roman" w:cstheme="minorHAnsi"/>
          <w:lang w:eastAsia="en-GB"/>
        </w:rPr>
      </w:pPr>
      <w:r w:rsidRPr="004C3CC3">
        <w:rPr>
          <w:rFonts w:cstheme="minorHAnsi"/>
        </w:rPr>
        <w:t>To ensure that exam entry within the department in terms of special arrangements is implemented in line with school policy and examination Board Regulations</w:t>
      </w:r>
    </w:p>
    <w:p w:rsidR="000B582D" w:rsidRPr="004C3CC3" w:rsidRDefault="000B582D" w:rsidP="00DB2C33">
      <w:pPr>
        <w:spacing w:before="240" w:after="0" w:line="240" w:lineRule="auto"/>
        <w:jc w:val="both"/>
        <w:rPr>
          <w:rFonts w:cstheme="minorHAnsi"/>
          <w:b/>
          <w:bCs/>
        </w:rPr>
      </w:pPr>
      <w:r w:rsidRPr="004C3CC3">
        <w:rPr>
          <w:rFonts w:cstheme="minorHAnsi"/>
          <w:b/>
          <w:bCs/>
        </w:rPr>
        <w:t xml:space="preserve">TEACHING </w:t>
      </w:r>
      <w:r w:rsidR="00CB5054" w:rsidRPr="004C3CC3">
        <w:rPr>
          <w:rFonts w:cstheme="minorHAnsi"/>
          <w:b/>
          <w:bCs/>
        </w:rPr>
        <w:t xml:space="preserve">AND LEARNING </w:t>
      </w:r>
      <w:r w:rsidRPr="004C3CC3">
        <w:rPr>
          <w:rFonts w:cstheme="minorHAnsi"/>
          <w:b/>
          <w:bCs/>
        </w:rPr>
        <w:t>RESPONSIBILITIES</w:t>
      </w:r>
      <w:r w:rsidR="00C15C81" w:rsidRPr="004C3CC3">
        <w:rPr>
          <w:rFonts w:cstheme="minorHAnsi"/>
          <w:b/>
          <w:bCs/>
        </w:rPr>
        <w:t>:</w:t>
      </w:r>
    </w:p>
    <w:p w:rsidR="00DB2C33" w:rsidRPr="004C3CC3" w:rsidRDefault="00DB2C33" w:rsidP="00DB2C33">
      <w:pPr>
        <w:spacing w:after="0" w:line="240" w:lineRule="auto"/>
        <w:jc w:val="both"/>
        <w:rPr>
          <w:rFonts w:cstheme="minorHAnsi"/>
          <w:b/>
          <w:bCs/>
        </w:rPr>
      </w:pPr>
    </w:p>
    <w:p w:rsidR="006F74AE" w:rsidRPr="004C3CC3" w:rsidRDefault="00E46B95" w:rsidP="00DB2C33">
      <w:pPr>
        <w:pStyle w:val="ListParagraph"/>
        <w:numPr>
          <w:ilvl w:val="0"/>
          <w:numId w:val="15"/>
        </w:numPr>
        <w:jc w:val="both"/>
        <w:rPr>
          <w:rFonts w:asciiTheme="minorHAnsi" w:eastAsia="SimSun" w:hAnsiTheme="minorHAnsi" w:cstheme="minorHAnsi"/>
          <w:sz w:val="22"/>
          <w:szCs w:val="22"/>
          <w:lang w:eastAsia="zh-CN"/>
        </w:rPr>
      </w:pPr>
      <w:r w:rsidRPr="004C3CC3">
        <w:rPr>
          <w:rFonts w:asciiTheme="minorHAnsi" w:eastAsia="SimSun" w:hAnsiTheme="minorHAnsi" w:cstheme="minorHAnsi"/>
          <w:sz w:val="22"/>
          <w:szCs w:val="22"/>
          <w:lang w:eastAsia="zh-CN"/>
        </w:rPr>
        <w:t>T</w:t>
      </w:r>
      <w:r w:rsidR="006F74AE" w:rsidRPr="004C3CC3">
        <w:rPr>
          <w:rFonts w:asciiTheme="minorHAnsi" w:eastAsia="SimSun" w:hAnsiTheme="minorHAnsi" w:cstheme="minorHAnsi"/>
          <w:sz w:val="22"/>
          <w:szCs w:val="22"/>
          <w:lang w:eastAsia="zh-CN"/>
        </w:rPr>
        <w:t xml:space="preserve">o undertake an appropriate </w:t>
      </w:r>
      <w:proofErr w:type="spellStart"/>
      <w:r w:rsidR="006F74AE" w:rsidRPr="004C3CC3">
        <w:rPr>
          <w:rFonts w:asciiTheme="minorHAnsi" w:eastAsia="SimSun" w:hAnsiTheme="minorHAnsi" w:cstheme="minorHAnsi"/>
          <w:sz w:val="22"/>
          <w:szCs w:val="22"/>
          <w:lang w:eastAsia="zh-CN"/>
        </w:rPr>
        <w:t>programme</w:t>
      </w:r>
      <w:proofErr w:type="spellEnd"/>
      <w:r w:rsidR="006F74AE" w:rsidRPr="004C3CC3">
        <w:rPr>
          <w:rFonts w:asciiTheme="minorHAnsi" w:eastAsia="SimSun" w:hAnsiTheme="minorHAnsi" w:cstheme="minorHAnsi"/>
          <w:sz w:val="22"/>
          <w:szCs w:val="22"/>
          <w:lang w:eastAsia="zh-CN"/>
        </w:rPr>
        <w:t xml:space="preserve"> of teaching in accordance with the dut</w:t>
      </w:r>
      <w:r w:rsidR="00B20F81" w:rsidRPr="004C3CC3">
        <w:rPr>
          <w:rFonts w:asciiTheme="minorHAnsi" w:eastAsia="SimSun" w:hAnsiTheme="minorHAnsi" w:cstheme="minorHAnsi"/>
          <w:sz w:val="22"/>
          <w:szCs w:val="22"/>
          <w:lang w:eastAsia="zh-CN"/>
        </w:rPr>
        <w:t>ies of a standard scale teacher</w:t>
      </w:r>
    </w:p>
    <w:p w:rsidR="000B582D" w:rsidRPr="004C3CC3" w:rsidRDefault="000B582D" w:rsidP="00DB2C33">
      <w:pPr>
        <w:pStyle w:val="ListParagraph"/>
        <w:numPr>
          <w:ilvl w:val="0"/>
          <w:numId w:val="15"/>
        </w:numPr>
        <w:jc w:val="both"/>
        <w:rPr>
          <w:rFonts w:asciiTheme="minorHAnsi" w:hAnsiTheme="minorHAnsi" w:cstheme="minorHAnsi"/>
          <w:sz w:val="22"/>
          <w:szCs w:val="22"/>
        </w:rPr>
      </w:pPr>
      <w:r w:rsidRPr="004C3CC3">
        <w:rPr>
          <w:rFonts w:asciiTheme="minorHAnsi" w:hAnsiTheme="minorHAnsi" w:cstheme="minorHAnsi"/>
          <w:color w:val="000000"/>
          <w:spacing w:val="2"/>
          <w:sz w:val="22"/>
          <w:szCs w:val="22"/>
        </w:rPr>
        <w:t xml:space="preserve">Set high expectations so that all </w:t>
      </w:r>
      <w:r w:rsidR="009755C7" w:rsidRPr="004C3CC3">
        <w:rPr>
          <w:rFonts w:asciiTheme="minorHAnsi" w:hAnsiTheme="minorHAnsi" w:cstheme="minorHAnsi"/>
          <w:color w:val="000000"/>
          <w:spacing w:val="2"/>
          <w:sz w:val="22"/>
          <w:szCs w:val="22"/>
        </w:rPr>
        <w:t>students</w:t>
      </w:r>
      <w:r w:rsidRPr="004C3CC3">
        <w:rPr>
          <w:rFonts w:asciiTheme="minorHAnsi" w:hAnsiTheme="minorHAnsi" w:cstheme="minorHAnsi"/>
          <w:color w:val="000000"/>
          <w:spacing w:val="2"/>
          <w:sz w:val="22"/>
          <w:szCs w:val="22"/>
        </w:rPr>
        <w:t xml:space="preserve"> are inspired, motivated and challenged to reach their full potential</w:t>
      </w:r>
    </w:p>
    <w:p w:rsidR="000B582D" w:rsidRPr="004C3CC3" w:rsidRDefault="000B582D" w:rsidP="00DB2C33">
      <w:pPr>
        <w:pStyle w:val="ListParagraph"/>
        <w:numPr>
          <w:ilvl w:val="0"/>
          <w:numId w:val="15"/>
        </w:numPr>
        <w:jc w:val="both"/>
        <w:rPr>
          <w:rFonts w:asciiTheme="minorHAnsi" w:hAnsiTheme="minorHAnsi" w:cstheme="minorHAnsi"/>
          <w:sz w:val="22"/>
          <w:szCs w:val="22"/>
        </w:rPr>
      </w:pPr>
      <w:r w:rsidRPr="004C3CC3">
        <w:rPr>
          <w:rFonts w:asciiTheme="minorHAnsi" w:hAnsiTheme="minorHAnsi" w:cstheme="minorHAnsi"/>
          <w:color w:val="000000"/>
          <w:spacing w:val="2"/>
          <w:sz w:val="22"/>
          <w:szCs w:val="22"/>
        </w:rPr>
        <w:t xml:space="preserve">Create a positive climate for learning, by explicitly teaching lesson routines and applying </w:t>
      </w:r>
      <w:proofErr w:type="spellStart"/>
      <w:r w:rsidRPr="004C3CC3">
        <w:rPr>
          <w:rFonts w:asciiTheme="minorHAnsi" w:hAnsiTheme="minorHAnsi" w:cstheme="minorHAnsi"/>
          <w:color w:val="000000"/>
          <w:spacing w:val="2"/>
          <w:sz w:val="22"/>
          <w:szCs w:val="22"/>
        </w:rPr>
        <w:t>behaviour</w:t>
      </w:r>
      <w:proofErr w:type="spellEnd"/>
      <w:r w:rsidRPr="004C3CC3">
        <w:rPr>
          <w:rFonts w:asciiTheme="minorHAnsi" w:hAnsiTheme="minorHAnsi" w:cstheme="minorHAnsi"/>
          <w:color w:val="000000"/>
          <w:spacing w:val="2"/>
          <w:sz w:val="22"/>
          <w:szCs w:val="22"/>
        </w:rPr>
        <w:t xml:space="preserve"> </w:t>
      </w:r>
      <w:r w:rsidRPr="004C3CC3">
        <w:rPr>
          <w:rFonts w:asciiTheme="minorHAnsi" w:hAnsiTheme="minorHAnsi" w:cstheme="minorHAnsi"/>
          <w:spacing w:val="2"/>
          <w:sz w:val="22"/>
          <w:szCs w:val="22"/>
        </w:rPr>
        <w:t xml:space="preserve">systems consistently and fairly </w:t>
      </w:r>
    </w:p>
    <w:p w:rsidR="004C3CC3" w:rsidRPr="004C3CC3" w:rsidRDefault="004C3CC3" w:rsidP="004C3CC3">
      <w:pPr>
        <w:pStyle w:val="ListParagraph"/>
        <w:numPr>
          <w:ilvl w:val="0"/>
          <w:numId w:val="15"/>
        </w:numPr>
        <w:spacing w:after="200" w:line="276" w:lineRule="auto"/>
        <w:rPr>
          <w:rFonts w:asciiTheme="minorHAnsi" w:hAnsiTheme="minorHAnsi" w:cstheme="minorHAnsi"/>
          <w:sz w:val="22"/>
          <w:szCs w:val="22"/>
        </w:rPr>
      </w:pPr>
      <w:r w:rsidRPr="004C3CC3">
        <w:rPr>
          <w:rFonts w:asciiTheme="minorHAnsi" w:hAnsiTheme="minorHAnsi" w:cstheme="minorHAnsi"/>
          <w:sz w:val="22"/>
          <w:szCs w:val="22"/>
        </w:rPr>
        <w:t>To make suggestions to departments regarding the development of appropriate syllabuses, resources, Schemes of Work, feedback policies, assessment and teaching strategies to promote learning for SEND students.</w:t>
      </w:r>
    </w:p>
    <w:p w:rsidR="000B582D" w:rsidRPr="004C3CC3" w:rsidRDefault="000B582D" w:rsidP="00DB2C33">
      <w:pPr>
        <w:pStyle w:val="ListParagraph"/>
        <w:numPr>
          <w:ilvl w:val="0"/>
          <w:numId w:val="15"/>
        </w:numPr>
        <w:jc w:val="both"/>
        <w:rPr>
          <w:rFonts w:asciiTheme="minorHAnsi" w:hAnsiTheme="minorHAnsi" w:cstheme="minorHAnsi"/>
          <w:sz w:val="22"/>
          <w:szCs w:val="22"/>
        </w:rPr>
      </w:pPr>
      <w:r w:rsidRPr="004C3CC3">
        <w:rPr>
          <w:rFonts w:asciiTheme="minorHAnsi" w:hAnsiTheme="minorHAnsi" w:cstheme="minorHAnsi"/>
          <w:sz w:val="22"/>
          <w:szCs w:val="22"/>
        </w:rPr>
        <w:t xml:space="preserve">Plan and teach well-structured lessons which allow adequate time to embed new knowledge, understanding and skills and are responsive to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misconceptions</w:t>
      </w:r>
    </w:p>
    <w:p w:rsidR="000B582D" w:rsidRPr="004C3CC3" w:rsidRDefault="000B582D" w:rsidP="00DB2C33">
      <w:pPr>
        <w:pStyle w:val="ListParagraph"/>
        <w:numPr>
          <w:ilvl w:val="0"/>
          <w:numId w:val="15"/>
        </w:numPr>
        <w:jc w:val="both"/>
        <w:rPr>
          <w:rFonts w:asciiTheme="minorHAnsi" w:hAnsiTheme="minorHAnsi" w:cstheme="minorHAnsi"/>
          <w:sz w:val="22"/>
          <w:szCs w:val="22"/>
        </w:rPr>
      </w:pPr>
      <w:r w:rsidRPr="004C3CC3">
        <w:rPr>
          <w:rFonts w:asciiTheme="minorHAnsi" w:hAnsiTheme="minorHAnsi" w:cstheme="minorHAnsi"/>
          <w:sz w:val="22"/>
          <w:szCs w:val="22"/>
        </w:rPr>
        <w:t>Nurture ever</w:t>
      </w:r>
      <w:r w:rsidR="00E46B95" w:rsidRPr="004C3CC3">
        <w:rPr>
          <w:rFonts w:asciiTheme="minorHAnsi" w:hAnsiTheme="minorHAnsi" w:cstheme="minorHAnsi"/>
          <w:sz w:val="22"/>
          <w:szCs w:val="22"/>
        </w:rPr>
        <w:t>y student</w:t>
      </w:r>
      <w:r w:rsidRPr="004C3CC3">
        <w:rPr>
          <w:rFonts w:asciiTheme="minorHAnsi" w:hAnsiTheme="minorHAnsi" w:cstheme="minorHAnsi"/>
          <w:sz w:val="22"/>
          <w:szCs w:val="22"/>
        </w:rPr>
        <w:t xml:space="preserve">’s intellectual curiosity, asking pertinent questions to deepen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understanding</w:t>
      </w:r>
    </w:p>
    <w:p w:rsidR="000B582D" w:rsidRPr="004C3CC3" w:rsidRDefault="000B582D" w:rsidP="00DB2C33">
      <w:pPr>
        <w:pStyle w:val="ListParagraph"/>
        <w:numPr>
          <w:ilvl w:val="0"/>
          <w:numId w:val="15"/>
        </w:numPr>
        <w:spacing w:after="200"/>
        <w:jc w:val="both"/>
        <w:rPr>
          <w:rFonts w:asciiTheme="minorHAnsi" w:hAnsiTheme="minorHAnsi" w:cstheme="minorHAnsi"/>
          <w:sz w:val="22"/>
          <w:szCs w:val="22"/>
        </w:rPr>
      </w:pPr>
      <w:r w:rsidRPr="004C3CC3">
        <w:rPr>
          <w:rFonts w:asciiTheme="minorHAnsi" w:hAnsiTheme="minorHAnsi" w:cstheme="minorHAnsi"/>
          <w:sz w:val="22"/>
          <w:szCs w:val="22"/>
        </w:rPr>
        <w:lastRenderedPageBreak/>
        <w:t xml:space="preserve">Systematically check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xml:space="preserve">’ understanding and act to correct any misconceptions </w:t>
      </w:r>
    </w:p>
    <w:p w:rsidR="000B582D" w:rsidRPr="004C3CC3" w:rsidRDefault="000B582D" w:rsidP="00DB2C33">
      <w:pPr>
        <w:pStyle w:val="ListParagraph"/>
        <w:numPr>
          <w:ilvl w:val="0"/>
          <w:numId w:val="15"/>
        </w:numPr>
        <w:spacing w:after="200"/>
        <w:jc w:val="both"/>
        <w:rPr>
          <w:rFonts w:asciiTheme="minorHAnsi" w:hAnsiTheme="minorHAnsi" w:cstheme="minorHAnsi"/>
          <w:sz w:val="22"/>
          <w:szCs w:val="22"/>
        </w:rPr>
      </w:pPr>
      <w:r w:rsidRPr="004C3CC3">
        <w:rPr>
          <w:rFonts w:asciiTheme="minorHAnsi" w:hAnsiTheme="minorHAnsi" w:cstheme="minorHAnsi"/>
          <w:sz w:val="22"/>
          <w:szCs w:val="22"/>
        </w:rPr>
        <w:t xml:space="preserve">Provide </w:t>
      </w:r>
      <w:r w:rsidR="009755C7" w:rsidRPr="004C3CC3">
        <w:rPr>
          <w:rFonts w:asciiTheme="minorHAnsi" w:hAnsiTheme="minorHAnsi" w:cstheme="minorHAnsi"/>
          <w:sz w:val="22"/>
          <w:szCs w:val="22"/>
        </w:rPr>
        <w:t>students</w:t>
      </w:r>
      <w:r w:rsidRPr="004C3CC3">
        <w:rPr>
          <w:rFonts w:asciiTheme="minorHAnsi" w:hAnsiTheme="minorHAnsi" w:cstheme="minorHAnsi"/>
          <w:sz w:val="22"/>
          <w:szCs w:val="22"/>
        </w:rPr>
        <w:t xml:space="preserve"> with feedback aimed at moving their learning forward</w:t>
      </w:r>
    </w:p>
    <w:p w:rsidR="000B582D" w:rsidRPr="004C3CC3" w:rsidRDefault="000B582D" w:rsidP="00DB2C33">
      <w:pPr>
        <w:pStyle w:val="ListParagraph"/>
        <w:numPr>
          <w:ilvl w:val="0"/>
          <w:numId w:val="15"/>
        </w:numPr>
        <w:jc w:val="both"/>
        <w:rPr>
          <w:rFonts w:asciiTheme="minorHAnsi" w:hAnsiTheme="minorHAnsi" w:cstheme="minorHAnsi"/>
          <w:spacing w:val="2"/>
          <w:sz w:val="22"/>
          <w:szCs w:val="22"/>
        </w:rPr>
      </w:pPr>
      <w:r w:rsidRPr="004C3CC3">
        <w:rPr>
          <w:rFonts w:asciiTheme="minorHAnsi" w:hAnsiTheme="minorHAnsi" w:cstheme="minorHAnsi"/>
          <w:bCs/>
          <w:sz w:val="22"/>
          <w:szCs w:val="22"/>
        </w:rPr>
        <w:t>Review and reflect on each asse</w:t>
      </w:r>
      <w:r w:rsidR="00AF49B2">
        <w:rPr>
          <w:rFonts w:asciiTheme="minorHAnsi" w:hAnsiTheme="minorHAnsi" w:cstheme="minorHAnsi"/>
          <w:bCs/>
          <w:sz w:val="22"/>
          <w:szCs w:val="22"/>
        </w:rPr>
        <w:t>ssment to identify gaps in student</w:t>
      </w:r>
      <w:r w:rsidRPr="004C3CC3">
        <w:rPr>
          <w:rFonts w:asciiTheme="minorHAnsi" w:hAnsiTheme="minorHAnsi" w:cstheme="minorHAnsi"/>
          <w:bCs/>
          <w:sz w:val="22"/>
          <w:szCs w:val="22"/>
        </w:rPr>
        <w:t xml:space="preserve"> learning and take steps to address them</w:t>
      </w:r>
      <w:r w:rsidR="00E46B95" w:rsidRPr="004C3CC3">
        <w:rPr>
          <w:rFonts w:asciiTheme="minorHAnsi" w:hAnsiTheme="minorHAnsi" w:cstheme="minorHAnsi"/>
          <w:bCs/>
          <w:sz w:val="22"/>
          <w:szCs w:val="22"/>
        </w:rPr>
        <w:t>.</w:t>
      </w:r>
    </w:p>
    <w:p w:rsidR="004C3CC3" w:rsidRPr="004C3CC3" w:rsidRDefault="004C3CC3" w:rsidP="00DB2C33">
      <w:pPr>
        <w:pStyle w:val="ListParagraph"/>
        <w:numPr>
          <w:ilvl w:val="0"/>
          <w:numId w:val="15"/>
        </w:numPr>
        <w:jc w:val="both"/>
        <w:rPr>
          <w:rFonts w:asciiTheme="minorHAnsi" w:hAnsiTheme="minorHAnsi" w:cstheme="minorHAnsi"/>
          <w:spacing w:val="2"/>
          <w:sz w:val="22"/>
          <w:szCs w:val="22"/>
        </w:rPr>
      </w:pPr>
      <w:r w:rsidRPr="004C3CC3">
        <w:rPr>
          <w:rFonts w:asciiTheme="minorHAnsi" w:hAnsiTheme="minorHAnsi" w:cstheme="minorHAnsi"/>
          <w:sz w:val="22"/>
          <w:szCs w:val="22"/>
        </w:rPr>
        <w:t>To ensure that the department contributes to the development of literacy and numeracy across the curriculum</w:t>
      </w:r>
    </w:p>
    <w:p w:rsidR="004C3CC3" w:rsidRPr="004C3CC3" w:rsidRDefault="00EA44A3" w:rsidP="004C3CC3">
      <w:pPr>
        <w:pStyle w:val="ListParagraph"/>
        <w:numPr>
          <w:ilvl w:val="0"/>
          <w:numId w:val="15"/>
        </w:numPr>
        <w:spacing w:after="200" w:line="276" w:lineRule="auto"/>
        <w:rPr>
          <w:rFonts w:asciiTheme="minorHAnsi" w:hAnsiTheme="minorHAnsi" w:cstheme="minorHAnsi"/>
          <w:sz w:val="22"/>
          <w:szCs w:val="22"/>
        </w:rPr>
      </w:pPr>
      <w:r>
        <w:rPr>
          <w:rFonts w:asciiTheme="minorHAnsi" w:hAnsiTheme="minorHAnsi" w:cstheme="minorHAnsi"/>
          <w:sz w:val="22"/>
          <w:szCs w:val="22"/>
        </w:rPr>
        <w:t>To lead on relevant CPD</w:t>
      </w:r>
      <w:r w:rsidR="004C3CC3" w:rsidRPr="004C3CC3">
        <w:rPr>
          <w:rFonts w:asciiTheme="minorHAnsi" w:hAnsiTheme="minorHAnsi" w:cstheme="minorHAnsi"/>
          <w:sz w:val="22"/>
          <w:szCs w:val="22"/>
        </w:rPr>
        <w:t xml:space="preserve"> </w:t>
      </w:r>
      <w:r>
        <w:rPr>
          <w:rFonts w:asciiTheme="minorHAnsi" w:hAnsiTheme="minorHAnsi" w:cstheme="minorHAnsi"/>
          <w:sz w:val="22"/>
          <w:szCs w:val="22"/>
        </w:rPr>
        <w:t xml:space="preserve">as </w:t>
      </w:r>
      <w:r w:rsidR="004C3CC3" w:rsidRPr="004C3CC3">
        <w:rPr>
          <w:rFonts w:asciiTheme="minorHAnsi" w:hAnsiTheme="minorHAnsi" w:cstheme="minorHAnsi"/>
          <w:sz w:val="22"/>
          <w:szCs w:val="22"/>
        </w:rPr>
        <w:t>appropriate.</w:t>
      </w:r>
    </w:p>
    <w:p w:rsidR="004C3CC3" w:rsidRPr="004C3CC3" w:rsidRDefault="004C3CC3" w:rsidP="004C3CC3">
      <w:pPr>
        <w:pStyle w:val="ListParagraph"/>
        <w:numPr>
          <w:ilvl w:val="0"/>
          <w:numId w:val="15"/>
        </w:numPr>
        <w:spacing w:after="200" w:line="276" w:lineRule="auto"/>
        <w:rPr>
          <w:rFonts w:asciiTheme="minorHAnsi" w:hAnsiTheme="minorHAnsi" w:cstheme="minorHAnsi"/>
          <w:sz w:val="22"/>
          <w:szCs w:val="22"/>
        </w:rPr>
      </w:pPr>
      <w:r w:rsidRPr="004C3CC3">
        <w:rPr>
          <w:rFonts w:asciiTheme="minorHAnsi" w:hAnsiTheme="minorHAnsi" w:cstheme="minorHAnsi"/>
          <w:sz w:val="22"/>
          <w:szCs w:val="22"/>
        </w:rPr>
        <w:t xml:space="preserve">To effectively manage and deploy teaching / support staff, financial and physical resources within the department to support designated </w:t>
      </w:r>
      <w:proofErr w:type="spellStart"/>
      <w:r w:rsidRPr="004C3CC3">
        <w:rPr>
          <w:rFonts w:asciiTheme="minorHAnsi" w:hAnsiTheme="minorHAnsi" w:cstheme="minorHAnsi"/>
          <w:sz w:val="22"/>
          <w:szCs w:val="22"/>
        </w:rPr>
        <w:t>programmes</w:t>
      </w:r>
      <w:proofErr w:type="spellEnd"/>
      <w:r w:rsidRPr="004C3CC3">
        <w:rPr>
          <w:rFonts w:asciiTheme="minorHAnsi" w:hAnsiTheme="minorHAnsi" w:cstheme="minorHAnsi"/>
          <w:sz w:val="22"/>
          <w:szCs w:val="22"/>
        </w:rPr>
        <w:t xml:space="preserve"> of study.</w:t>
      </w:r>
    </w:p>
    <w:p w:rsidR="004C3CC3" w:rsidRPr="004C3CC3" w:rsidRDefault="004C3CC3" w:rsidP="00DB2C33">
      <w:pPr>
        <w:pStyle w:val="ListParagraph"/>
        <w:numPr>
          <w:ilvl w:val="0"/>
          <w:numId w:val="15"/>
        </w:numPr>
        <w:jc w:val="both"/>
        <w:rPr>
          <w:rFonts w:asciiTheme="minorHAnsi" w:hAnsiTheme="minorHAnsi" w:cstheme="minorHAnsi"/>
          <w:spacing w:val="2"/>
          <w:sz w:val="22"/>
          <w:szCs w:val="22"/>
        </w:rPr>
      </w:pPr>
      <w:r w:rsidRPr="004C3CC3">
        <w:rPr>
          <w:rFonts w:asciiTheme="minorHAnsi" w:hAnsiTheme="minorHAnsi" w:cstheme="minorHAnsi"/>
          <w:sz w:val="22"/>
          <w:szCs w:val="22"/>
        </w:rPr>
        <w:t>To collect and interpret specialist assessment data gathered on students and use to inform practice</w:t>
      </w:r>
    </w:p>
    <w:p w:rsidR="009F2878" w:rsidRDefault="009F2878" w:rsidP="00DB2C33">
      <w:pPr>
        <w:pStyle w:val="ListParagraph"/>
        <w:ind w:left="0"/>
        <w:contextualSpacing w:val="0"/>
        <w:jc w:val="both"/>
        <w:rPr>
          <w:rFonts w:asciiTheme="minorHAnsi" w:hAnsiTheme="minorHAnsi" w:cstheme="minorHAnsi"/>
          <w:b/>
          <w:sz w:val="22"/>
          <w:szCs w:val="22"/>
        </w:rPr>
      </w:pPr>
    </w:p>
    <w:p w:rsidR="000B582D" w:rsidRPr="004C3CC3" w:rsidRDefault="000B582D" w:rsidP="00DB2C33">
      <w:pPr>
        <w:pStyle w:val="ListParagraph"/>
        <w:ind w:left="0"/>
        <w:contextualSpacing w:val="0"/>
        <w:jc w:val="both"/>
        <w:rPr>
          <w:rFonts w:asciiTheme="minorHAnsi" w:hAnsiTheme="minorHAnsi" w:cstheme="minorHAnsi"/>
          <w:b/>
          <w:sz w:val="22"/>
          <w:szCs w:val="22"/>
        </w:rPr>
      </w:pPr>
      <w:r w:rsidRPr="004C3CC3">
        <w:rPr>
          <w:rFonts w:asciiTheme="minorHAnsi" w:hAnsiTheme="minorHAnsi" w:cstheme="minorHAnsi"/>
          <w:b/>
          <w:sz w:val="22"/>
          <w:szCs w:val="22"/>
        </w:rPr>
        <w:t>CULTURE AND ETHOS</w:t>
      </w:r>
      <w:r w:rsidR="00C15C81" w:rsidRPr="004C3CC3">
        <w:rPr>
          <w:rFonts w:asciiTheme="minorHAnsi" w:hAnsiTheme="minorHAnsi" w:cstheme="minorHAnsi"/>
          <w:b/>
          <w:sz w:val="22"/>
          <w:szCs w:val="22"/>
        </w:rPr>
        <w:t>:</w:t>
      </w:r>
    </w:p>
    <w:p w:rsidR="00DB2C33" w:rsidRPr="004C3CC3" w:rsidRDefault="00DB2C33" w:rsidP="00DB2C33">
      <w:pPr>
        <w:pStyle w:val="ListParagraph"/>
        <w:ind w:left="0"/>
        <w:contextualSpacing w:val="0"/>
        <w:jc w:val="both"/>
        <w:rPr>
          <w:rFonts w:asciiTheme="minorHAnsi" w:hAnsiTheme="minorHAnsi" w:cstheme="minorHAnsi"/>
          <w:b/>
          <w:sz w:val="22"/>
          <w:szCs w:val="22"/>
        </w:rPr>
      </w:pPr>
    </w:p>
    <w:p w:rsidR="000B582D" w:rsidRPr="004C3CC3" w:rsidRDefault="00E46B95" w:rsidP="00DB2C33">
      <w:pPr>
        <w:pStyle w:val="p5"/>
        <w:widowControl/>
        <w:numPr>
          <w:ilvl w:val="0"/>
          <w:numId w:val="17"/>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Ensure</w:t>
      </w:r>
      <w:r w:rsidR="008C5503" w:rsidRPr="004C3CC3">
        <w:rPr>
          <w:rFonts w:asciiTheme="minorHAnsi" w:hAnsiTheme="minorHAnsi" w:cstheme="minorHAnsi"/>
          <w:sz w:val="22"/>
          <w:szCs w:val="22"/>
        </w:rPr>
        <w:t xml:space="preserve"> that </w:t>
      </w:r>
      <w:r w:rsidR="00AF49B2">
        <w:rPr>
          <w:rFonts w:asciiTheme="minorHAnsi" w:hAnsiTheme="minorHAnsi" w:cstheme="minorHAnsi"/>
          <w:sz w:val="22"/>
          <w:szCs w:val="22"/>
        </w:rPr>
        <w:t>SEN</w:t>
      </w:r>
      <w:r w:rsidR="00EA44A3">
        <w:rPr>
          <w:rFonts w:asciiTheme="minorHAnsi" w:hAnsiTheme="minorHAnsi" w:cstheme="minorHAnsi"/>
          <w:sz w:val="22"/>
          <w:szCs w:val="22"/>
        </w:rPr>
        <w:t>D</w:t>
      </w:r>
      <w:r w:rsidR="00AF49B2">
        <w:rPr>
          <w:rFonts w:asciiTheme="minorHAnsi" w:hAnsiTheme="minorHAnsi" w:cstheme="minorHAnsi"/>
          <w:sz w:val="22"/>
          <w:szCs w:val="22"/>
        </w:rPr>
        <w:t xml:space="preserve"> </w:t>
      </w:r>
      <w:r w:rsidR="008C5503" w:rsidRPr="004C3CC3">
        <w:rPr>
          <w:rFonts w:asciiTheme="minorHAnsi" w:hAnsiTheme="minorHAnsi" w:cstheme="minorHAnsi"/>
          <w:sz w:val="22"/>
          <w:szCs w:val="22"/>
        </w:rPr>
        <w:t>staff</w:t>
      </w:r>
      <w:r w:rsidR="000B582D" w:rsidRPr="004C3CC3">
        <w:rPr>
          <w:rFonts w:asciiTheme="minorHAnsi" w:hAnsiTheme="minorHAnsi" w:cstheme="minorHAnsi"/>
          <w:sz w:val="22"/>
          <w:szCs w:val="22"/>
        </w:rPr>
        <w:t xml:space="preserve"> implement </w:t>
      </w:r>
      <w:r w:rsidR="004C5586" w:rsidRPr="004C3CC3">
        <w:rPr>
          <w:rFonts w:asciiTheme="minorHAnsi" w:hAnsiTheme="minorHAnsi" w:cstheme="minorHAnsi"/>
          <w:sz w:val="22"/>
          <w:szCs w:val="22"/>
        </w:rPr>
        <w:t>school</w:t>
      </w:r>
      <w:r w:rsidR="000B582D" w:rsidRPr="004C3CC3">
        <w:rPr>
          <w:rFonts w:asciiTheme="minorHAnsi" w:hAnsiTheme="minorHAnsi" w:cstheme="minorHAnsi"/>
          <w:sz w:val="22"/>
          <w:szCs w:val="22"/>
        </w:rPr>
        <w:t xml:space="preserve"> systems consistently and </w:t>
      </w:r>
      <w:r w:rsidR="008C5503" w:rsidRPr="004C3CC3">
        <w:rPr>
          <w:rFonts w:asciiTheme="minorHAnsi" w:hAnsiTheme="minorHAnsi" w:cstheme="minorHAnsi"/>
          <w:sz w:val="22"/>
          <w:szCs w:val="22"/>
        </w:rPr>
        <w:t xml:space="preserve">do so </w:t>
      </w:r>
      <w:r w:rsidR="000B582D" w:rsidRPr="004C3CC3">
        <w:rPr>
          <w:rFonts w:asciiTheme="minorHAnsi" w:hAnsiTheme="minorHAnsi" w:cstheme="minorHAnsi"/>
          <w:sz w:val="22"/>
          <w:szCs w:val="22"/>
        </w:rPr>
        <w:t>in a kind</w:t>
      </w:r>
      <w:r w:rsidR="008C5503" w:rsidRPr="004C3CC3">
        <w:rPr>
          <w:rFonts w:asciiTheme="minorHAnsi" w:hAnsiTheme="minorHAnsi" w:cstheme="minorHAnsi"/>
          <w:sz w:val="22"/>
          <w:szCs w:val="22"/>
        </w:rPr>
        <w:t>, supportive</w:t>
      </w:r>
      <w:r w:rsidR="000B582D" w:rsidRPr="004C3CC3">
        <w:rPr>
          <w:rFonts w:asciiTheme="minorHAnsi" w:hAnsiTheme="minorHAnsi" w:cstheme="minorHAnsi"/>
          <w:sz w:val="22"/>
          <w:szCs w:val="22"/>
        </w:rPr>
        <w:t xml:space="preserve"> and respectful manner </w:t>
      </w:r>
    </w:p>
    <w:p w:rsidR="000B582D" w:rsidRPr="004C3CC3" w:rsidRDefault="000B582D" w:rsidP="00DB2C33">
      <w:pPr>
        <w:pStyle w:val="p5"/>
        <w:widowControl/>
        <w:numPr>
          <w:ilvl w:val="0"/>
          <w:numId w:val="17"/>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Develop strong partnerships and ensure regular communication with parents</w:t>
      </w:r>
      <w:r w:rsidR="001410F5" w:rsidRPr="004C3CC3">
        <w:rPr>
          <w:rFonts w:asciiTheme="minorHAnsi" w:hAnsiTheme="minorHAnsi" w:cstheme="minorHAnsi"/>
          <w:sz w:val="22"/>
          <w:szCs w:val="22"/>
        </w:rPr>
        <w:t>/carers and wider stakeholders</w:t>
      </w:r>
    </w:p>
    <w:p w:rsidR="000B582D" w:rsidRPr="004C3CC3" w:rsidRDefault="000B582D" w:rsidP="00DB2C33">
      <w:pPr>
        <w:pStyle w:val="p5"/>
        <w:widowControl/>
        <w:numPr>
          <w:ilvl w:val="0"/>
          <w:numId w:val="17"/>
        </w:numPr>
        <w:tabs>
          <w:tab w:val="left" w:pos="780"/>
        </w:tabs>
        <w:jc w:val="both"/>
        <w:rPr>
          <w:rFonts w:asciiTheme="minorHAnsi" w:hAnsiTheme="minorHAnsi" w:cstheme="minorHAnsi"/>
          <w:sz w:val="22"/>
          <w:szCs w:val="22"/>
        </w:rPr>
      </w:pPr>
      <w:r w:rsidRPr="004C3CC3">
        <w:rPr>
          <w:rFonts w:asciiTheme="minorHAnsi" w:hAnsiTheme="minorHAnsi" w:cstheme="minorHAnsi"/>
          <w:sz w:val="22"/>
          <w:szCs w:val="22"/>
        </w:rPr>
        <w:t xml:space="preserve">Complete duties around the </w:t>
      </w:r>
      <w:r w:rsidR="004C5586" w:rsidRPr="004C3CC3">
        <w:rPr>
          <w:rFonts w:asciiTheme="minorHAnsi" w:hAnsiTheme="minorHAnsi" w:cstheme="minorHAnsi"/>
          <w:sz w:val="22"/>
          <w:szCs w:val="22"/>
        </w:rPr>
        <w:t>school</w:t>
      </w:r>
      <w:r w:rsidRPr="004C3CC3">
        <w:rPr>
          <w:rFonts w:asciiTheme="minorHAnsi" w:hAnsiTheme="minorHAnsi" w:cstheme="minorHAnsi"/>
          <w:sz w:val="22"/>
          <w:szCs w:val="22"/>
        </w:rPr>
        <w:t xml:space="preserve">, modelling best practice for all staff </w:t>
      </w:r>
    </w:p>
    <w:p w:rsidR="009755C7" w:rsidRPr="004C3CC3" w:rsidRDefault="009755C7" w:rsidP="00DB2C33">
      <w:pPr>
        <w:spacing w:after="0" w:line="240" w:lineRule="auto"/>
        <w:jc w:val="both"/>
        <w:rPr>
          <w:rFonts w:eastAsia="Times New Roman" w:cstheme="minorHAnsi"/>
          <w:b/>
          <w:color w:val="000000"/>
          <w:lang w:eastAsia="en-GB"/>
        </w:rPr>
      </w:pPr>
    </w:p>
    <w:p w:rsidR="005327C8" w:rsidRPr="004C3CC3" w:rsidRDefault="005327C8" w:rsidP="00DB2C33">
      <w:pPr>
        <w:spacing w:after="0" w:line="240" w:lineRule="auto"/>
        <w:jc w:val="both"/>
        <w:rPr>
          <w:rFonts w:eastAsia="Times New Roman" w:cstheme="minorHAnsi"/>
          <w:b/>
          <w:color w:val="000000"/>
          <w:lang w:eastAsia="en-GB"/>
        </w:rPr>
      </w:pPr>
      <w:r w:rsidRPr="004C3CC3">
        <w:rPr>
          <w:rFonts w:eastAsia="Times New Roman" w:cstheme="minorHAnsi"/>
          <w:b/>
          <w:color w:val="000000"/>
          <w:lang w:eastAsia="en-GB"/>
        </w:rPr>
        <w:t xml:space="preserve">MANAGEMENT </w:t>
      </w:r>
      <w:r w:rsidR="00C15C81" w:rsidRPr="004C3CC3">
        <w:rPr>
          <w:rFonts w:eastAsia="Times New Roman" w:cstheme="minorHAnsi"/>
          <w:b/>
          <w:color w:val="000000"/>
          <w:lang w:eastAsia="en-GB"/>
        </w:rPr>
        <w:t xml:space="preserve">OF </w:t>
      </w:r>
      <w:r w:rsidRPr="004C3CC3">
        <w:rPr>
          <w:rFonts w:eastAsia="Times New Roman" w:cstheme="minorHAnsi"/>
          <w:b/>
          <w:color w:val="000000"/>
          <w:lang w:eastAsia="en-GB"/>
        </w:rPr>
        <w:t>INFORMATION:</w:t>
      </w:r>
    </w:p>
    <w:p w:rsidR="005327C8" w:rsidRPr="004C3CC3" w:rsidRDefault="005327C8" w:rsidP="00DB2C33">
      <w:pPr>
        <w:spacing w:after="0" w:line="240" w:lineRule="auto"/>
        <w:jc w:val="both"/>
        <w:rPr>
          <w:rFonts w:eastAsia="Times New Roman" w:cstheme="minorHAnsi"/>
          <w:b/>
          <w:color w:val="000000"/>
          <w:lang w:eastAsia="en-GB"/>
        </w:rPr>
      </w:pPr>
    </w:p>
    <w:p w:rsidR="005327C8" w:rsidRPr="004C3CC3" w:rsidRDefault="005327C8" w:rsidP="00DB2C33">
      <w:pPr>
        <w:numPr>
          <w:ilvl w:val="0"/>
          <w:numId w:val="6"/>
        </w:numPr>
        <w:spacing w:after="0" w:line="240" w:lineRule="auto"/>
        <w:jc w:val="both"/>
        <w:rPr>
          <w:rFonts w:eastAsia="Times New Roman" w:cstheme="minorHAnsi"/>
          <w:lang w:eastAsia="en-GB"/>
        </w:rPr>
      </w:pPr>
      <w:r w:rsidRPr="004C3CC3">
        <w:rPr>
          <w:rFonts w:eastAsia="Times New Roman" w:cstheme="minorHAnsi"/>
          <w:lang w:eastAsia="en-GB"/>
        </w:rPr>
        <w:t>To ensure the maintenance of accurate and up-to-date information concerning SEND on th</w:t>
      </w:r>
      <w:r w:rsidR="00B20F81" w:rsidRPr="004C3CC3">
        <w:rPr>
          <w:rFonts w:eastAsia="Times New Roman" w:cstheme="minorHAnsi"/>
          <w:lang w:eastAsia="en-GB"/>
        </w:rPr>
        <w:t xml:space="preserve">e </w:t>
      </w:r>
      <w:r w:rsidR="00E46B95" w:rsidRPr="004C3CC3">
        <w:rPr>
          <w:rFonts w:eastAsia="Times New Roman" w:cstheme="minorHAnsi"/>
          <w:lang w:eastAsia="en-GB"/>
        </w:rPr>
        <w:t xml:space="preserve">relevant </w:t>
      </w:r>
      <w:r w:rsidR="00B20F81" w:rsidRPr="004C3CC3">
        <w:rPr>
          <w:rFonts w:eastAsia="Times New Roman" w:cstheme="minorHAnsi"/>
          <w:lang w:eastAsia="en-GB"/>
        </w:rPr>
        <w:t>management information system</w:t>
      </w:r>
      <w:r w:rsidR="00E46B95" w:rsidRPr="004C3CC3">
        <w:rPr>
          <w:rFonts w:eastAsia="Times New Roman" w:cstheme="minorHAnsi"/>
          <w:lang w:eastAsia="en-GB"/>
        </w:rPr>
        <w:t>s</w:t>
      </w:r>
    </w:p>
    <w:p w:rsidR="005327C8" w:rsidRPr="004C3CC3" w:rsidRDefault="00A77301" w:rsidP="00DB2C33">
      <w:pPr>
        <w:numPr>
          <w:ilvl w:val="0"/>
          <w:numId w:val="6"/>
        </w:numPr>
        <w:spacing w:after="0" w:line="240" w:lineRule="auto"/>
        <w:jc w:val="both"/>
        <w:rPr>
          <w:rFonts w:eastAsia="Times New Roman" w:cstheme="minorHAnsi"/>
          <w:lang w:eastAsia="en-GB"/>
        </w:rPr>
      </w:pPr>
      <w:r w:rsidRPr="004C3CC3">
        <w:rPr>
          <w:rFonts w:eastAsia="Times New Roman" w:cstheme="minorHAnsi"/>
          <w:lang w:eastAsia="en-GB"/>
        </w:rPr>
        <w:t xml:space="preserve">To </w:t>
      </w:r>
      <w:r w:rsidR="00AF49B2">
        <w:rPr>
          <w:rFonts w:eastAsia="Times New Roman" w:cstheme="minorHAnsi"/>
          <w:lang w:eastAsia="en-GB"/>
        </w:rPr>
        <w:t>analy</w:t>
      </w:r>
      <w:r w:rsidR="00AF49B2" w:rsidRPr="004C3CC3">
        <w:rPr>
          <w:rFonts w:eastAsia="Times New Roman" w:cstheme="minorHAnsi"/>
          <w:lang w:eastAsia="en-GB"/>
        </w:rPr>
        <w:t>se</w:t>
      </w:r>
      <w:r w:rsidR="00AF49B2">
        <w:rPr>
          <w:rFonts w:eastAsia="Times New Roman" w:cstheme="minorHAnsi"/>
          <w:lang w:eastAsia="en-GB"/>
        </w:rPr>
        <w:t xml:space="preserve"> and evaluate </w:t>
      </w:r>
      <w:r w:rsidR="005327C8" w:rsidRPr="004C3CC3">
        <w:rPr>
          <w:rFonts w:eastAsia="Times New Roman" w:cstheme="minorHAnsi"/>
          <w:lang w:eastAsia="en-GB"/>
        </w:rPr>
        <w:t>per</w:t>
      </w:r>
      <w:r w:rsidR="00B20F81" w:rsidRPr="004C3CC3">
        <w:rPr>
          <w:rFonts w:eastAsia="Times New Roman" w:cstheme="minorHAnsi"/>
          <w:lang w:eastAsia="en-GB"/>
        </w:rPr>
        <w:t>formance data for SEND students</w:t>
      </w:r>
    </w:p>
    <w:p w:rsidR="005327C8" w:rsidRPr="004C3CC3" w:rsidRDefault="005327C8" w:rsidP="00DB2C33">
      <w:pPr>
        <w:numPr>
          <w:ilvl w:val="0"/>
          <w:numId w:val="6"/>
        </w:numPr>
        <w:spacing w:after="0" w:line="240" w:lineRule="auto"/>
        <w:jc w:val="both"/>
        <w:rPr>
          <w:rFonts w:eastAsia="Times New Roman" w:cstheme="minorHAnsi"/>
          <w:lang w:eastAsia="en-GB"/>
        </w:rPr>
      </w:pPr>
      <w:r w:rsidRPr="004C3CC3">
        <w:rPr>
          <w:rFonts w:eastAsia="Times New Roman" w:cstheme="minorHAnsi"/>
          <w:lang w:eastAsia="en-GB"/>
        </w:rPr>
        <w:t>To help to produce reports wit</w:t>
      </w:r>
      <w:r w:rsidR="00B20F81" w:rsidRPr="004C3CC3">
        <w:rPr>
          <w:rFonts w:eastAsia="Times New Roman" w:cstheme="minorHAnsi"/>
          <w:lang w:eastAsia="en-GB"/>
        </w:rPr>
        <w:t>hin the quality assurance cycle</w:t>
      </w:r>
      <w:r w:rsidR="00E46B95" w:rsidRPr="004C3CC3">
        <w:rPr>
          <w:rFonts w:eastAsia="Times New Roman" w:cstheme="minorHAnsi"/>
          <w:lang w:eastAsia="en-GB"/>
        </w:rPr>
        <w:t xml:space="preserve"> when required </w:t>
      </w:r>
    </w:p>
    <w:p w:rsidR="005327C8" w:rsidRPr="004C3CC3" w:rsidRDefault="00A77301" w:rsidP="00DB2C33">
      <w:pPr>
        <w:numPr>
          <w:ilvl w:val="0"/>
          <w:numId w:val="6"/>
        </w:numPr>
        <w:spacing w:after="0" w:line="240" w:lineRule="auto"/>
        <w:jc w:val="both"/>
        <w:rPr>
          <w:rFonts w:eastAsia="Times New Roman" w:cstheme="minorHAnsi"/>
          <w:lang w:eastAsia="en-GB"/>
        </w:rPr>
      </w:pPr>
      <w:r w:rsidRPr="004C3CC3">
        <w:rPr>
          <w:rFonts w:eastAsia="Times New Roman" w:cstheme="minorHAnsi"/>
          <w:lang w:eastAsia="en-GB"/>
        </w:rPr>
        <w:t>P</w:t>
      </w:r>
      <w:r w:rsidR="005327C8" w:rsidRPr="004C3CC3">
        <w:rPr>
          <w:rFonts w:eastAsia="Times New Roman" w:cstheme="minorHAnsi"/>
          <w:lang w:eastAsia="en-GB"/>
        </w:rPr>
        <w:t>roduction of reports on examination performance, including the use of val</w:t>
      </w:r>
      <w:r w:rsidR="00B20F81" w:rsidRPr="004C3CC3">
        <w:rPr>
          <w:rFonts w:eastAsia="Times New Roman" w:cstheme="minorHAnsi"/>
          <w:lang w:eastAsia="en-GB"/>
        </w:rPr>
        <w:t>ue-added data for SEND students</w:t>
      </w:r>
    </w:p>
    <w:p w:rsidR="005327C8" w:rsidRPr="004C3CC3" w:rsidRDefault="005327C8" w:rsidP="00DB2C33">
      <w:pPr>
        <w:numPr>
          <w:ilvl w:val="0"/>
          <w:numId w:val="6"/>
        </w:numPr>
        <w:spacing w:after="0" w:line="240" w:lineRule="auto"/>
        <w:jc w:val="both"/>
        <w:rPr>
          <w:rFonts w:eastAsia="Times New Roman" w:cstheme="minorHAnsi"/>
          <w:lang w:eastAsia="en-GB"/>
        </w:rPr>
      </w:pPr>
      <w:r w:rsidRPr="004C3CC3">
        <w:rPr>
          <w:rFonts w:eastAsia="Times New Roman" w:cstheme="minorHAnsi"/>
          <w:lang w:eastAsia="en-GB"/>
        </w:rPr>
        <w:t xml:space="preserve">To assist in the identification of </w:t>
      </w:r>
      <w:r w:rsidR="00B20F81" w:rsidRPr="004C3CC3">
        <w:rPr>
          <w:rFonts w:eastAsia="Times New Roman" w:cstheme="minorHAnsi"/>
          <w:lang w:eastAsia="en-GB"/>
        </w:rPr>
        <w:t xml:space="preserve">access arrangements/ </w:t>
      </w:r>
      <w:r w:rsidRPr="004C3CC3">
        <w:rPr>
          <w:rFonts w:eastAsia="Times New Roman" w:cstheme="minorHAnsi"/>
          <w:lang w:eastAsia="en-GB"/>
        </w:rPr>
        <w:t>exam</w:t>
      </w:r>
      <w:r w:rsidR="00B20F81" w:rsidRPr="004C3CC3">
        <w:rPr>
          <w:rFonts w:eastAsia="Times New Roman" w:cstheme="minorHAnsi"/>
          <w:lang w:eastAsia="en-GB"/>
        </w:rPr>
        <w:t xml:space="preserve"> entries for students with SEND</w:t>
      </w:r>
    </w:p>
    <w:p w:rsidR="005327C8" w:rsidRPr="009F2878" w:rsidRDefault="005327C8" w:rsidP="00DB2C33">
      <w:pPr>
        <w:spacing w:after="0" w:line="240" w:lineRule="auto"/>
        <w:jc w:val="both"/>
        <w:rPr>
          <w:rFonts w:eastAsia="Times New Roman" w:cstheme="minorHAnsi"/>
          <w:b/>
          <w:bCs/>
        </w:rPr>
      </w:pPr>
    </w:p>
    <w:p w:rsidR="005327C8" w:rsidRPr="009F2878" w:rsidRDefault="005327C8" w:rsidP="00DB2C33">
      <w:pPr>
        <w:spacing w:after="0" w:line="240" w:lineRule="auto"/>
        <w:jc w:val="both"/>
        <w:rPr>
          <w:rFonts w:eastAsia="Times New Roman" w:cstheme="minorHAnsi"/>
          <w:lang w:eastAsia="en-GB"/>
        </w:rPr>
      </w:pPr>
      <w:r w:rsidRPr="009F2878">
        <w:rPr>
          <w:rFonts w:eastAsia="Times New Roman" w:cstheme="minorHAnsi"/>
          <w:b/>
          <w:bCs/>
        </w:rPr>
        <w:t>GENERAL INFORMATION</w:t>
      </w:r>
      <w:r w:rsidR="00C15C81" w:rsidRPr="009F2878">
        <w:rPr>
          <w:rFonts w:eastAsia="Times New Roman" w:cstheme="minorHAnsi"/>
          <w:b/>
          <w:bCs/>
        </w:rPr>
        <w:t>:</w:t>
      </w:r>
    </w:p>
    <w:p w:rsidR="005327C8" w:rsidRPr="009F2878" w:rsidRDefault="005327C8" w:rsidP="00DB2C33">
      <w:pPr>
        <w:spacing w:after="0" w:line="240" w:lineRule="auto"/>
        <w:jc w:val="both"/>
        <w:rPr>
          <w:rFonts w:eastAsia="Times New Roman" w:cstheme="minorHAnsi"/>
        </w:rPr>
      </w:pPr>
    </w:p>
    <w:p w:rsidR="009B6396" w:rsidRPr="009F2878" w:rsidRDefault="009B6396" w:rsidP="009B6396">
      <w:pPr>
        <w:rPr>
          <w:rFonts w:cstheme="minorHAnsi"/>
          <w:color w:val="000000"/>
        </w:rPr>
      </w:pPr>
      <w:r w:rsidRPr="009F2878">
        <w:rPr>
          <w:rFonts w:cstheme="minorHAnsi"/>
          <w:color w:val="00000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671F5E" w:rsidRDefault="00671F5E" w:rsidP="009B6396">
      <w:pPr>
        <w:jc w:val="center"/>
        <w:rPr>
          <w:rFonts w:ascii="Arial" w:hAnsi="Arial" w:cs="Arial"/>
          <w:b/>
          <w:bCs/>
          <w:i/>
          <w:iCs/>
          <w:sz w:val="20"/>
          <w:szCs w:val="20"/>
        </w:rPr>
      </w:pPr>
    </w:p>
    <w:p w:rsidR="00671F5E" w:rsidRDefault="00671F5E" w:rsidP="009B6396">
      <w:pPr>
        <w:jc w:val="center"/>
        <w:rPr>
          <w:rFonts w:ascii="Arial" w:hAnsi="Arial" w:cs="Arial"/>
          <w:b/>
          <w:bCs/>
          <w:i/>
          <w:iCs/>
          <w:sz w:val="20"/>
          <w:szCs w:val="20"/>
        </w:rPr>
      </w:pPr>
    </w:p>
    <w:p w:rsidR="009B6396" w:rsidRPr="00A6308C" w:rsidRDefault="009B6396" w:rsidP="009B6396">
      <w:pPr>
        <w:jc w:val="center"/>
        <w:rPr>
          <w:rFonts w:ascii="Arial" w:hAnsi="Arial" w:cs="Arial"/>
          <w:sz w:val="20"/>
          <w:szCs w:val="20"/>
        </w:rPr>
      </w:pPr>
      <w:r w:rsidRPr="00A6308C">
        <w:rPr>
          <w:rFonts w:ascii="Arial" w:hAnsi="Arial" w:cs="Arial"/>
          <w:b/>
          <w:bCs/>
          <w:i/>
          <w:iCs/>
          <w:sz w:val="20"/>
          <w:szCs w:val="20"/>
        </w:rPr>
        <w:t>This organisation is committed to safeguarding and promoting the welfare of children and young people and expects all staff and volunteers to share this commitment.</w:t>
      </w:r>
    </w:p>
    <w:p w:rsidR="009B6396" w:rsidRPr="00A6308C" w:rsidRDefault="009B6396" w:rsidP="009B6396">
      <w:pPr>
        <w:rPr>
          <w:rFonts w:ascii="Arial" w:hAnsi="Arial" w:cs="Arial"/>
          <w:sz w:val="20"/>
          <w:szCs w:val="20"/>
        </w:rPr>
      </w:pPr>
      <w:r w:rsidRPr="00A6308C">
        <w:rPr>
          <w:rFonts w:ascii="Arial" w:hAnsi="Arial" w:cs="Arial"/>
          <w:sz w:val="20"/>
          <w:szCs w:val="20"/>
        </w:rPr>
        <w:t xml:space="preserve"> I confirm that I have read and understood, and that I accept, the above job description:</w:t>
      </w:r>
    </w:p>
    <w:p w:rsidR="009B6396" w:rsidRPr="00A6308C" w:rsidRDefault="009B6396" w:rsidP="009B6396">
      <w:pPr>
        <w:rPr>
          <w:rFonts w:ascii="Arial" w:hAnsi="Arial" w:cs="Arial"/>
          <w:sz w:val="20"/>
          <w:szCs w:val="20"/>
        </w:rPr>
      </w:pPr>
    </w:p>
    <w:p w:rsidR="009B6396" w:rsidRPr="00A6308C" w:rsidRDefault="009B6396" w:rsidP="009B6396">
      <w:pPr>
        <w:rPr>
          <w:rFonts w:ascii="Arial" w:hAnsi="Arial" w:cs="Arial"/>
          <w:sz w:val="20"/>
          <w:szCs w:val="20"/>
        </w:rPr>
      </w:pPr>
      <w:proofErr w:type="gramStart"/>
      <w:r w:rsidRPr="00A6308C">
        <w:rPr>
          <w:rFonts w:ascii="Arial" w:hAnsi="Arial" w:cs="Arial"/>
          <w:sz w:val="20"/>
          <w:szCs w:val="20"/>
        </w:rPr>
        <w:t>Signature :</w:t>
      </w:r>
      <w:proofErr w:type="gramEnd"/>
      <w:r w:rsidRPr="00A6308C">
        <w:rPr>
          <w:rFonts w:ascii="Arial" w:hAnsi="Arial" w:cs="Arial"/>
          <w:sz w:val="20"/>
          <w:szCs w:val="20"/>
        </w:rPr>
        <w:t xml:space="preserve"> ……………………… Date: ……………… Name in full ………………..</w:t>
      </w:r>
    </w:p>
    <w:p w:rsidR="009B6396" w:rsidRPr="00A6308C" w:rsidRDefault="009B6396" w:rsidP="009B6396">
      <w:pPr>
        <w:spacing w:after="200" w:line="276" w:lineRule="auto"/>
        <w:rPr>
          <w:rFonts w:ascii="Arial" w:hAnsi="Arial" w:cs="Arial"/>
          <w:sz w:val="20"/>
          <w:szCs w:val="20"/>
        </w:rPr>
      </w:pPr>
    </w:p>
    <w:tbl>
      <w:tblPr>
        <w:tblStyle w:val="TableGrid"/>
        <w:tblpPr w:leftFromText="180" w:rightFromText="180" w:vertAnchor="text" w:tblpY="1"/>
        <w:tblOverlap w:val="never"/>
        <w:tblW w:w="9209" w:type="dxa"/>
        <w:tblLook w:val="01E0" w:firstRow="1" w:lastRow="1" w:firstColumn="1" w:lastColumn="1" w:noHBand="0" w:noVBand="0"/>
      </w:tblPr>
      <w:tblGrid>
        <w:gridCol w:w="3366"/>
        <w:gridCol w:w="5843"/>
      </w:tblGrid>
      <w:tr w:rsidR="009F2878" w:rsidRPr="00A6308C" w:rsidTr="007B20A4">
        <w:tc>
          <w:tcPr>
            <w:tcW w:w="3366" w:type="dxa"/>
            <w:tcBorders>
              <w:top w:val="single" w:sz="4" w:space="0" w:color="auto"/>
              <w:left w:val="single" w:sz="4" w:space="0" w:color="auto"/>
              <w:bottom w:val="single" w:sz="4" w:space="0" w:color="auto"/>
              <w:right w:val="single" w:sz="4" w:space="0" w:color="auto"/>
            </w:tcBorders>
            <w:hideMark/>
          </w:tcPr>
          <w:p w:rsidR="009F2878" w:rsidRPr="00A6308C" w:rsidRDefault="009F2878" w:rsidP="007B20A4">
            <w:pPr>
              <w:rPr>
                <w:rFonts w:ascii="Arial" w:hAnsi="Arial" w:cs="Arial"/>
                <w:b/>
              </w:rPr>
            </w:pPr>
            <w:r w:rsidRPr="00A6308C">
              <w:rPr>
                <w:rFonts w:ascii="Arial" w:hAnsi="Arial" w:cs="Arial"/>
                <w:b/>
              </w:rPr>
              <w:t>Qualifications &amp; Experience</w:t>
            </w: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9F2878" w:rsidP="009F2878">
            <w:pPr>
              <w:numPr>
                <w:ilvl w:val="0"/>
                <w:numId w:val="23"/>
              </w:numPr>
              <w:rPr>
                <w:rFonts w:ascii="Arial" w:hAnsi="Arial" w:cs="Arial"/>
              </w:rPr>
            </w:pPr>
            <w:r w:rsidRPr="00A6308C">
              <w:rPr>
                <w:rFonts w:ascii="Arial" w:hAnsi="Arial" w:cs="Arial"/>
              </w:rPr>
              <w:t>Qualified Secondary Teacher Status</w:t>
            </w:r>
          </w:p>
          <w:p w:rsidR="009F2878" w:rsidRPr="00A6308C" w:rsidRDefault="009F2878" w:rsidP="009F2878">
            <w:pPr>
              <w:numPr>
                <w:ilvl w:val="0"/>
                <w:numId w:val="23"/>
              </w:numPr>
              <w:rPr>
                <w:rFonts w:ascii="Arial" w:hAnsi="Arial" w:cs="Arial"/>
              </w:rPr>
            </w:pPr>
            <w:r w:rsidRPr="00A6308C">
              <w:rPr>
                <w:rFonts w:ascii="Arial" w:hAnsi="Arial" w:cs="Arial"/>
              </w:rPr>
              <w:t>A relevant degree (or equivalent)</w:t>
            </w:r>
          </w:p>
          <w:p w:rsidR="009F2878" w:rsidRPr="00A6308C" w:rsidRDefault="009F2878" w:rsidP="009F2878">
            <w:pPr>
              <w:numPr>
                <w:ilvl w:val="0"/>
                <w:numId w:val="23"/>
              </w:numPr>
              <w:rPr>
                <w:rFonts w:ascii="Arial" w:hAnsi="Arial" w:cs="Arial"/>
              </w:rPr>
            </w:pPr>
            <w:r w:rsidRPr="00A6308C">
              <w:rPr>
                <w:rFonts w:ascii="Arial" w:hAnsi="Arial" w:cs="Arial"/>
              </w:rPr>
              <w:t>NASENCO</w:t>
            </w:r>
            <w:r w:rsidR="00EA44A3">
              <w:rPr>
                <w:rFonts w:ascii="Arial" w:hAnsi="Arial" w:cs="Arial"/>
              </w:rPr>
              <w:t xml:space="preserve"> (achieved or working towards)</w:t>
            </w:r>
          </w:p>
          <w:p w:rsidR="009F2878" w:rsidRPr="00A6308C" w:rsidRDefault="009F2878" w:rsidP="009F2878">
            <w:pPr>
              <w:numPr>
                <w:ilvl w:val="0"/>
                <w:numId w:val="23"/>
              </w:numPr>
              <w:rPr>
                <w:rFonts w:ascii="Arial" w:hAnsi="Arial" w:cs="Arial"/>
              </w:rPr>
            </w:pPr>
            <w:r w:rsidRPr="00A6308C">
              <w:rPr>
                <w:rFonts w:ascii="Arial" w:hAnsi="Arial" w:cs="Arial"/>
              </w:rPr>
              <w:t>Evidence of recent and relevant professional development</w:t>
            </w:r>
          </w:p>
          <w:p w:rsidR="009F2878" w:rsidRPr="00A6308C" w:rsidRDefault="009F2878" w:rsidP="009F2878">
            <w:pPr>
              <w:pStyle w:val="ListParagraph"/>
              <w:numPr>
                <w:ilvl w:val="0"/>
                <w:numId w:val="23"/>
              </w:numPr>
              <w:contextualSpacing w:val="0"/>
              <w:rPr>
                <w:rFonts w:ascii="Arial" w:hAnsi="Arial" w:cs="Arial"/>
                <w:sz w:val="20"/>
                <w:szCs w:val="20"/>
              </w:rPr>
            </w:pPr>
            <w:r w:rsidRPr="00A6308C">
              <w:rPr>
                <w:rFonts w:ascii="Arial" w:hAnsi="Arial" w:cs="Arial"/>
                <w:sz w:val="20"/>
                <w:szCs w:val="20"/>
              </w:rPr>
              <w:t>Successful teaching experience working with pupils from a range of socio-economic backgrounds and with a variety of learning needs</w:t>
            </w:r>
          </w:p>
          <w:p w:rsidR="009F2878" w:rsidRPr="00A6308C" w:rsidRDefault="009F2878" w:rsidP="009F2878">
            <w:pPr>
              <w:numPr>
                <w:ilvl w:val="0"/>
                <w:numId w:val="23"/>
              </w:numPr>
              <w:rPr>
                <w:rFonts w:ascii="Arial" w:hAnsi="Arial" w:cs="Arial"/>
              </w:rPr>
            </w:pPr>
            <w:r w:rsidRPr="00A6308C">
              <w:rPr>
                <w:rFonts w:ascii="Arial" w:hAnsi="Arial" w:cs="Arial"/>
              </w:rPr>
              <w:t>Experience of teaching at KS3 &amp; KS4.</w:t>
            </w:r>
          </w:p>
        </w:tc>
      </w:tr>
      <w:tr w:rsidR="009F2878" w:rsidRPr="00A6308C" w:rsidTr="007B20A4">
        <w:tc>
          <w:tcPr>
            <w:tcW w:w="3366" w:type="dxa"/>
            <w:tcBorders>
              <w:top w:val="single" w:sz="4" w:space="0" w:color="auto"/>
              <w:left w:val="single" w:sz="4" w:space="0" w:color="auto"/>
              <w:bottom w:val="single" w:sz="4" w:space="0" w:color="auto"/>
              <w:right w:val="single" w:sz="4" w:space="0" w:color="auto"/>
            </w:tcBorders>
            <w:hideMark/>
          </w:tcPr>
          <w:p w:rsidR="009F2878" w:rsidRPr="00A6308C" w:rsidRDefault="009F2878" w:rsidP="007B20A4">
            <w:pPr>
              <w:rPr>
                <w:rFonts w:ascii="Arial" w:hAnsi="Arial" w:cs="Arial"/>
                <w:b/>
              </w:rPr>
            </w:pPr>
            <w:r w:rsidRPr="00A6308C">
              <w:rPr>
                <w:rFonts w:ascii="Arial" w:hAnsi="Arial" w:cs="Arial"/>
                <w:b/>
              </w:rPr>
              <w:t>Communication</w:t>
            </w: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9F2878" w:rsidP="009F2878">
            <w:pPr>
              <w:pStyle w:val="ListParagraph"/>
              <w:numPr>
                <w:ilvl w:val="0"/>
                <w:numId w:val="24"/>
              </w:numPr>
              <w:contextualSpacing w:val="0"/>
              <w:rPr>
                <w:rFonts w:ascii="Arial" w:hAnsi="Arial" w:cs="Arial"/>
                <w:sz w:val="20"/>
                <w:szCs w:val="20"/>
              </w:rPr>
            </w:pPr>
            <w:r w:rsidRPr="00A6308C">
              <w:rPr>
                <w:rFonts w:ascii="Arial" w:hAnsi="Arial" w:cs="Arial"/>
                <w:sz w:val="20"/>
                <w:szCs w:val="20"/>
              </w:rPr>
              <w:t>Ability to use clear language to communicate information unambiguously</w:t>
            </w:r>
          </w:p>
          <w:p w:rsidR="009F2878" w:rsidRPr="00A6308C" w:rsidRDefault="009F2878" w:rsidP="009F2878">
            <w:pPr>
              <w:pStyle w:val="ListParagraph"/>
              <w:numPr>
                <w:ilvl w:val="0"/>
                <w:numId w:val="24"/>
              </w:numPr>
              <w:contextualSpacing w:val="0"/>
              <w:rPr>
                <w:rFonts w:ascii="Arial" w:hAnsi="Arial" w:cs="Arial"/>
                <w:sz w:val="20"/>
                <w:szCs w:val="20"/>
              </w:rPr>
            </w:pPr>
            <w:r w:rsidRPr="00A6308C">
              <w:rPr>
                <w:rFonts w:ascii="Arial" w:hAnsi="Arial" w:cs="Arial"/>
                <w:sz w:val="20"/>
                <w:szCs w:val="20"/>
              </w:rPr>
              <w:t>Ability to listen effectively</w:t>
            </w:r>
          </w:p>
          <w:p w:rsidR="009F2878" w:rsidRPr="00A6308C" w:rsidRDefault="009F2878" w:rsidP="009F2878">
            <w:pPr>
              <w:pStyle w:val="ListParagraph"/>
              <w:numPr>
                <w:ilvl w:val="0"/>
                <w:numId w:val="24"/>
              </w:numPr>
              <w:contextualSpacing w:val="0"/>
              <w:rPr>
                <w:rFonts w:ascii="Arial" w:hAnsi="Arial" w:cs="Arial"/>
                <w:sz w:val="20"/>
                <w:szCs w:val="20"/>
              </w:rPr>
            </w:pPr>
            <w:r w:rsidRPr="00A6308C">
              <w:rPr>
                <w:rFonts w:ascii="Arial" w:hAnsi="Arial" w:cs="Arial"/>
                <w:sz w:val="20"/>
                <w:szCs w:val="20"/>
              </w:rPr>
              <w:t>Overcome communication barriers with children and adults</w:t>
            </w:r>
          </w:p>
          <w:p w:rsidR="009F2878" w:rsidRPr="00A6308C" w:rsidRDefault="009F2878" w:rsidP="009F2878">
            <w:pPr>
              <w:numPr>
                <w:ilvl w:val="0"/>
                <w:numId w:val="24"/>
              </w:numPr>
              <w:rPr>
                <w:rFonts w:ascii="Arial" w:hAnsi="Arial" w:cs="Arial"/>
              </w:rPr>
            </w:pPr>
            <w:r w:rsidRPr="00A6308C">
              <w:rPr>
                <w:rFonts w:ascii="Arial" w:hAnsi="Arial" w:cs="Arial"/>
              </w:rPr>
              <w:t xml:space="preserve">Establishing effective partnerships with parents/carers </w:t>
            </w:r>
          </w:p>
          <w:p w:rsidR="009F2878" w:rsidRPr="00A6308C" w:rsidRDefault="009F2878" w:rsidP="009F2878">
            <w:pPr>
              <w:numPr>
                <w:ilvl w:val="0"/>
                <w:numId w:val="24"/>
              </w:numPr>
              <w:rPr>
                <w:rFonts w:ascii="Arial" w:hAnsi="Arial" w:cs="Arial"/>
              </w:rPr>
            </w:pPr>
            <w:r w:rsidRPr="00A6308C">
              <w:rPr>
                <w:rFonts w:ascii="Arial" w:hAnsi="Arial" w:cs="Arial"/>
              </w:rPr>
              <w:t xml:space="preserve">Excellent interpersonal and communication skills at all levels </w:t>
            </w:r>
          </w:p>
          <w:p w:rsidR="009F2878" w:rsidRPr="00A6308C" w:rsidRDefault="009F2878" w:rsidP="009F2878">
            <w:pPr>
              <w:numPr>
                <w:ilvl w:val="0"/>
                <w:numId w:val="23"/>
              </w:numPr>
              <w:rPr>
                <w:rFonts w:ascii="Arial" w:hAnsi="Arial" w:cs="Arial"/>
              </w:rPr>
            </w:pPr>
            <w:r w:rsidRPr="00A6308C">
              <w:rPr>
                <w:rFonts w:ascii="Arial" w:hAnsi="Arial" w:cs="Arial"/>
                <w:bCs/>
              </w:rPr>
              <w:t>The ability to demonstrate a positive attitude and to develop and maintain positive and supportive relationships with children, staff, parents and professional teams and agencies</w:t>
            </w:r>
          </w:p>
        </w:tc>
      </w:tr>
      <w:tr w:rsidR="009F2878" w:rsidRPr="00A6308C" w:rsidTr="007B20A4">
        <w:tc>
          <w:tcPr>
            <w:tcW w:w="3366" w:type="dxa"/>
            <w:tcBorders>
              <w:top w:val="single" w:sz="4" w:space="0" w:color="auto"/>
              <w:left w:val="single" w:sz="4" w:space="0" w:color="auto"/>
              <w:bottom w:val="single" w:sz="4" w:space="0" w:color="auto"/>
              <w:right w:val="single" w:sz="4" w:space="0" w:color="auto"/>
            </w:tcBorders>
            <w:hideMark/>
          </w:tcPr>
          <w:p w:rsidR="009F2878" w:rsidRPr="00A6308C" w:rsidRDefault="009F2878" w:rsidP="007B20A4">
            <w:pPr>
              <w:rPr>
                <w:rFonts w:ascii="Arial" w:hAnsi="Arial" w:cs="Arial"/>
                <w:b/>
              </w:rPr>
            </w:pPr>
            <w:r w:rsidRPr="00A6308C">
              <w:rPr>
                <w:rFonts w:ascii="Arial" w:hAnsi="Arial" w:cs="Arial"/>
                <w:b/>
              </w:rPr>
              <w:t>Working with children</w:t>
            </w: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sz w:val="20"/>
                <w:szCs w:val="20"/>
              </w:rPr>
              <w:t xml:space="preserve">Understand and implement the school’s </w:t>
            </w:r>
            <w:proofErr w:type="spellStart"/>
            <w:r w:rsidRPr="00A6308C">
              <w:rPr>
                <w:rFonts w:ascii="Arial" w:hAnsi="Arial" w:cs="Arial"/>
                <w:sz w:val="20"/>
                <w:szCs w:val="20"/>
              </w:rPr>
              <w:t>behaviour</w:t>
            </w:r>
            <w:proofErr w:type="spellEnd"/>
            <w:r w:rsidRPr="00A6308C">
              <w:rPr>
                <w:rFonts w:ascii="Arial" w:hAnsi="Arial" w:cs="Arial"/>
                <w:sz w:val="20"/>
                <w:szCs w:val="20"/>
              </w:rPr>
              <w:t xml:space="preserve"> management policy to ensure a productive and safe learning environment</w:t>
            </w:r>
          </w:p>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sz w:val="20"/>
                <w:szCs w:val="20"/>
              </w:rPr>
              <w:t>Ability to understand and support children with developmental difficulty or disability</w:t>
            </w:r>
          </w:p>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sz w:val="20"/>
                <w:szCs w:val="20"/>
              </w:rPr>
              <w:t xml:space="preserve">Ability to plan and teach well-structured lessons based upon accurate assessment. </w:t>
            </w:r>
          </w:p>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sz w:val="20"/>
                <w:szCs w:val="20"/>
              </w:rPr>
              <w:t xml:space="preserve">Understand and support the importance of physical and emotional wellbeing  </w:t>
            </w:r>
          </w:p>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bCs/>
                <w:sz w:val="20"/>
                <w:szCs w:val="20"/>
              </w:rPr>
              <w:t xml:space="preserve">Emotional resilience in working with challenging </w:t>
            </w:r>
            <w:proofErr w:type="spellStart"/>
            <w:r w:rsidRPr="00A6308C">
              <w:rPr>
                <w:rFonts w:ascii="Arial" w:hAnsi="Arial" w:cs="Arial"/>
                <w:bCs/>
                <w:sz w:val="20"/>
                <w:szCs w:val="20"/>
              </w:rPr>
              <w:t>behaviours</w:t>
            </w:r>
            <w:proofErr w:type="spellEnd"/>
            <w:r w:rsidRPr="00A6308C">
              <w:rPr>
                <w:rFonts w:ascii="Arial" w:hAnsi="Arial" w:cs="Arial"/>
                <w:bCs/>
                <w:sz w:val="20"/>
                <w:szCs w:val="20"/>
              </w:rPr>
              <w:t xml:space="preserve"> and a full commitment to inclusion on all levels</w:t>
            </w:r>
          </w:p>
          <w:p w:rsidR="009F2878" w:rsidRPr="00A6308C" w:rsidRDefault="009F2878" w:rsidP="009F2878">
            <w:pPr>
              <w:pStyle w:val="ListParagraph"/>
              <w:numPr>
                <w:ilvl w:val="0"/>
                <w:numId w:val="25"/>
              </w:numPr>
              <w:contextualSpacing w:val="0"/>
              <w:rPr>
                <w:rFonts w:ascii="Arial" w:hAnsi="Arial" w:cs="Arial"/>
                <w:sz w:val="20"/>
                <w:szCs w:val="20"/>
              </w:rPr>
            </w:pPr>
            <w:r w:rsidRPr="00A6308C">
              <w:rPr>
                <w:rFonts w:ascii="Arial" w:hAnsi="Arial" w:cs="Arial"/>
                <w:bCs/>
                <w:sz w:val="20"/>
                <w:szCs w:val="20"/>
              </w:rPr>
              <w:t>A passion for ensuring all children and young people achieve to the best of their abilities</w:t>
            </w:r>
          </w:p>
          <w:p w:rsidR="009F2878" w:rsidRPr="00A6308C" w:rsidRDefault="009F2878" w:rsidP="009F2878">
            <w:pPr>
              <w:numPr>
                <w:ilvl w:val="0"/>
                <w:numId w:val="23"/>
              </w:numPr>
              <w:rPr>
                <w:rFonts w:ascii="Arial" w:hAnsi="Arial" w:cs="Arial"/>
              </w:rPr>
            </w:pPr>
            <w:r w:rsidRPr="00A6308C">
              <w:rPr>
                <w:rFonts w:ascii="Arial" w:hAnsi="Arial" w:cs="Arial"/>
                <w:bCs/>
              </w:rPr>
              <w:t>The ability to provide a broad, balanced, relevant and creative curriculum that inspires pupils, promotes positive pupil attitudes and good engagement with learning and leads pupils in the pursuit of excellence</w:t>
            </w:r>
          </w:p>
        </w:tc>
      </w:tr>
      <w:tr w:rsidR="009F2878" w:rsidRPr="00A6308C" w:rsidTr="007B20A4">
        <w:tc>
          <w:tcPr>
            <w:tcW w:w="3366" w:type="dxa"/>
            <w:tcBorders>
              <w:top w:val="single" w:sz="4" w:space="0" w:color="auto"/>
              <w:left w:val="single" w:sz="4" w:space="0" w:color="auto"/>
              <w:bottom w:val="single" w:sz="4" w:space="0" w:color="auto"/>
              <w:right w:val="single" w:sz="4" w:space="0" w:color="auto"/>
            </w:tcBorders>
            <w:hideMark/>
          </w:tcPr>
          <w:p w:rsidR="009F2878" w:rsidRPr="00A6308C" w:rsidRDefault="009F2878" w:rsidP="007B20A4">
            <w:pPr>
              <w:rPr>
                <w:rFonts w:ascii="Arial" w:hAnsi="Arial" w:cs="Arial"/>
                <w:b/>
              </w:rPr>
            </w:pPr>
            <w:r w:rsidRPr="00A6308C">
              <w:rPr>
                <w:rFonts w:ascii="Arial" w:hAnsi="Arial" w:cs="Arial"/>
                <w:b/>
              </w:rPr>
              <w:t>Working with others</w:t>
            </w: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9F2878" w:rsidP="009F2878">
            <w:pPr>
              <w:pStyle w:val="ListParagraph"/>
              <w:numPr>
                <w:ilvl w:val="0"/>
                <w:numId w:val="27"/>
              </w:numPr>
              <w:contextualSpacing w:val="0"/>
              <w:rPr>
                <w:rFonts w:ascii="Arial" w:hAnsi="Arial" w:cs="Arial"/>
                <w:sz w:val="20"/>
                <w:szCs w:val="20"/>
              </w:rPr>
            </w:pPr>
            <w:r w:rsidRPr="00A6308C">
              <w:rPr>
                <w:rFonts w:ascii="Arial" w:hAnsi="Arial" w:cs="Arial"/>
                <w:sz w:val="20"/>
                <w:szCs w:val="20"/>
              </w:rPr>
              <w:t>Understand the role of others working in and with the school</w:t>
            </w:r>
          </w:p>
          <w:p w:rsidR="009F2878" w:rsidRPr="00A6308C" w:rsidRDefault="009F2878" w:rsidP="009F2878">
            <w:pPr>
              <w:pStyle w:val="ListParagraph"/>
              <w:numPr>
                <w:ilvl w:val="0"/>
                <w:numId w:val="27"/>
              </w:numPr>
              <w:contextualSpacing w:val="0"/>
              <w:rPr>
                <w:rFonts w:ascii="Arial" w:hAnsi="Arial" w:cs="Arial"/>
                <w:sz w:val="20"/>
                <w:szCs w:val="20"/>
              </w:rPr>
            </w:pPr>
            <w:r w:rsidRPr="00A6308C">
              <w:rPr>
                <w:rFonts w:ascii="Arial" w:hAnsi="Arial" w:cs="Arial"/>
                <w:sz w:val="20"/>
                <w:szCs w:val="20"/>
              </w:rPr>
              <w:t xml:space="preserve">Understand and value the role of parents and </w:t>
            </w:r>
            <w:proofErr w:type="spellStart"/>
            <w:r w:rsidRPr="00A6308C">
              <w:rPr>
                <w:rFonts w:ascii="Arial" w:hAnsi="Arial" w:cs="Arial"/>
                <w:sz w:val="20"/>
                <w:szCs w:val="20"/>
              </w:rPr>
              <w:t>carers</w:t>
            </w:r>
            <w:proofErr w:type="spellEnd"/>
            <w:r w:rsidRPr="00A6308C">
              <w:rPr>
                <w:rFonts w:ascii="Arial" w:hAnsi="Arial" w:cs="Arial"/>
                <w:sz w:val="20"/>
                <w:szCs w:val="20"/>
              </w:rPr>
              <w:t xml:space="preserve"> in supporting children</w:t>
            </w:r>
          </w:p>
          <w:p w:rsidR="009F2878" w:rsidRPr="00A6308C" w:rsidRDefault="009F2878" w:rsidP="009F2878">
            <w:pPr>
              <w:pStyle w:val="ListParagraph"/>
              <w:numPr>
                <w:ilvl w:val="0"/>
                <w:numId w:val="27"/>
              </w:numPr>
              <w:contextualSpacing w:val="0"/>
              <w:rPr>
                <w:rFonts w:ascii="Arial" w:hAnsi="Arial" w:cs="Arial"/>
                <w:sz w:val="20"/>
                <w:szCs w:val="20"/>
              </w:rPr>
            </w:pPr>
            <w:r w:rsidRPr="00A6308C">
              <w:rPr>
                <w:rFonts w:ascii="Arial" w:hAnsi="Arial" w:cs="Arial"/>
                <w:sz w:val="20"/>
                <w:szCs w:val="20"/>
              </w:rPr>
              <w:t xml:space="preserve">Ability to establish rapport and respectful and trusting relationships with children, their families and </w:t>
            </w:r>
            <w:proofErr w:type="spellStart"/>
            <w:r w:rsidRPr="00A6308C">
              <w:rPr>
                <w:rFonts w:ascii="Arial" w:hAnsi="Arial" w:cs="Arial"/>
                <w:sz w:val="20"/>
                <w:szCs w:val="20"/>
              </w:rPr>
              <w:t>carers</w:t>
            </w:r>
            <w:proofErr w:type="spellEnd"/>
            <w:r w:rsidRPr="00A6308C">
              <w:rPr>
                <w:rFonts w:ascii="Arial" w:hAnsi="Arial" w:cs="Arial"/>
                <w:sz w:val="20"/>
                <w:szCs w:val="20"/>
              </w:rPr>
              <w:t xml:space="preserve"> and other adults</w:t>
            </w:r>
          </w:p>
          <w:p w:rsidR="009F2878" w:rsidRPr="00A6308C" w:rsidRDefault="009F2878" w:rsidP="009F2878">
            <w:pPr>
              <w:pStyle w:val="ListParagraph"/>
              <w:numPr>
                <w:ilvl w:val="0"/>
                <w:numId w:val="27"/>
              </w:numPr>
              <w:contextualSpacing w:val="0"/>
              <w:rPr>
                <w:rFonts w:ascii="Arial" w:hAnsi="Arial" w:cs="Arial"/>
                <w:sz w:val="20"/>
                <w:szCs w:val="20"/>
              </w:rPr>
            </w:pPr>
            <w:r w:rsidRPr="00A6308C">
              <w:rPr>
                <w:rFonts w:ascii="Arial" w:hAnsi="Arial" w:cs="Arial"/>
                <w:sz w:val="20"/>
                <w:szCs w:val="20"/>
              </w:rPr>
              <w:t>Know when, how and with whom to share information</w:t>
            </w:r>
          </w:p>
          <w:p w:rsidR="009F2878" w:rsidRPr="00A6308C" w:rsidRDefault="009F2878" w:rsidP="009F2878">
            <w:pPr>
              <w:pStyle w:val="ListParagraph"/>
              <w:numPr>
                <w:ilvl w:val="0"/>
                <w:numId w:val="27"/>
              </w:numPr>
              <w:contextualSpacing w:val="0"/>
              <w:rPr>
                <w:rFonts w:ascii="Arial" w:hAnsi="Arial" w:cs="Arial"/>
                <w:spacing w:val="-4"/>
                <w:sz w:val="20"/>
                <w:szCs w:val="20"/>
              </w:rPr>
            </w:pPr>
            <w:r w:rsidRPr="00A6308C">
              <w:rPr>
                <w:rFonts w:ascii="Arial" w:hAnsi="Arial" w:cs="Arial"/>
                <w:spacing w:val="-4"/>
                <w:sz w:val="20"/>
                <w:szCs w:val="20"/>
              </w:rPr>
              <w:t>Experience of mentoring and coaching colleagues</w:t>
            </w:r>
          </w:p>
        </w:tc>
      </w:tr>
      <w:tr w:rsidR="009F2878" w:rsidRPr="00A6308C" w:rsidTr="007B20A4">
        <w:tc>
          <w:tcPr>
            <w:tcW w:w="3366" w:type="dxa"/>
            <w:tcBorders>
              <w:top w:val="single" w:sz="4" w:space="0" w:color="auto"/>
              <w:left w:val="single" w:sz="4" w:space="0" w:color="auto"/>
              <w:bottom w:val="single" w:sz="4" w:space="0" w:color="auto"/>
              <w:right w:val="single" w:sz="4" w:space="0" w:color="auto"/>
            </w:tcBorders>
          </w:tcPr>
          <w:p w:rsidR="009F2878" w:rsidRPr="00A6308C" w:rsidRDefault="009F2878" w:rsidP="007B20A4">
            <w:pPr>
              <w:rPr>
                <w:rFonts w:ascii="Arial" w:hAnsi="Arial" w:cs="Arial"/>
                <w:b/>
              </w:rPr>
            </w:pPr>
            <w:r w:rsidRPr="00A6308C">
              <w:rPr>
                <w:rFonts w:ascii="Arial" w:hAnsi="Arial" w:cs="Arial"/>
                <w:b/>
              </w:rPr>
              <w:t>Skills, Abilities and Knowledge</w:t>
            </w:r>
          </w:p>
          <w:p w:rsidR="009F2878" w:rsidRPr="00A6308C" w:rsidRDefault="009F2878" w:rsidP="007B20A4">
            <w:pPr>
              <w:rPr>
                <w:rFonts w:ascii="Arial" w:hAnsi="Arial" w:cs="Arial"/>
                <w:b/>
              </w:rPr>
            </w:pP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8F0B3B" w:rsidP="009F2878">
            <w:pPr>
              <w:numPr>
                <w:ilvl w:val="0"/>
                <w:numId w:val="23"/>
              </w:numPr>
              <w:rPr>
                <w:rFonts w:ascii="Arial" w:hAnsi="Arial" w:cs="Arial"/>
              </w:rPr>
            </w:pPr>
            <w:r>
              <w:rPr>
                <w:rFonts w:ascii="Arial" w:hAnsi="Arial" w:cs="Arial"/>
                <w:bCs/>
              </w:rPr>
              <w:t>P</w:t>
            </w:r>
            <w:r w:rsidR="009F2878" w:rsidRPr="00A6308C">
              <w:rPr>
                <w:rFonts w:ascii="Arial" w:hAnsi="Arial" w:cs="Arial"/>
                <w:bCs/>
              </w:rPr>
              <w:t>ositive pupil attitudes and good engagement with learning and leads pupils in the pursuit of excellence</w:t>
            </w:r>
          </w:p>
          <w:p w:rsidR="009F2878" w:rsidRPr="00A6308C" w:rsidRDefault="009F2878" w:rsidP="009F2878">
            <w:pPr>
              <w:numPr>
                <w:ilvl w:val="0"/>
                <w:numId w:val="23"/>
              </w:numPr>
              <w:rPr>
                <w:rFonts w:ascii="Arial" w:hAnsi="Arial" w:cs="Arial"/>
              </w:rPr>
            </w:pPr>
            <w:r w:rsidRPr="00A6308C">
              <w:rPr>
                <w:rFonts w:ascii="Arial" w:hAnsi="Arial" w:cs="Arial"/>
              </w:rPr>
              <w:t>The ability to demonstrate good subject and curriculum knowledge</w:t>
            </w:r>
          </w:p>
          <w:p w:rsidR="009F2878" w:rsidRPr="00A6308C" w:rsidRDefault="009F2878" w:rsidP="009F2878">
            <w:pPr>
              <w:numPr>
                <w:ilvl w:val="0"/>
                <w:numId w:val="23"/>
              </w:numPr>
              <w:rPr>
                <w:rFonts w:ascii="Arial" w:hAnsi="Arial" w:cs="Arial"/>
                <w:b/>
              </w:rPr>
            </w:pPr>
            <w:r w:rsidRPr="00A6308C">
              <w:rPr>
                <w:rFonts w:ascii="Arial" w:hAnsi="Arial" w:cs="Arial"/>
              </w:rPr>
              <w:t>Excellent organisational and time management skills and an ability to prioritise</w:t>
            </w:r>
          </w:p>
          <w:p w:rsidR="009F2878" w:rsidRPr="00A6308C" w:rsidRDefault="009F2878" w:rsidP="009F2878">
            <w:pPr>
              <w:numPr>
                <w:ilvl w:val="0"/>
                <w:numId w:val="23"/>
              </w:numPr>
              <w:rPr>
                <w:rFonts w:ascii="Arial" w:hAnsi="Arial" w:cs="Arial"/>
              </w:rPr>
            </w:pPr>
            <w:r w:rsidRPr="00A6308C">
              <w:rPr>
                <w:rFonts w:ascii="Arial" w:hAnsi="Arial" w:cs="Arial"/>
              </w:rPr>
              <w:t xml:space="preserve">A thorough knowledge and understanding of how children learn, develop and progress through life stages and events </w:t>
            </w:r>
          </w:p>
          <w:p w:rsidR="009F2878" w:rsidRPr="00A6308C" w:rsidRDefault="009F2878" w:rsidP="009F2878">
            <w:pPr>
              <w:numPr>
                <w:ilvl w:val="0"/>
                <w:numId w:val="23"/>
              </w:numPr>
              <w:rPr>
                <w:rFonts w:ascii="Arial" w:hAnsi="Arial" w:cs="Arial"/>
              </w:rPr>
            </w:pPr>
            <w:r w:rsidRPr="00A6308C">
              <w:rPr>
                <w:rFonts w:ascii="Arial" w:hAnsi="Arial" w:cs="Arial"/>
              </w:rPr>
              <w:t xml:space="preserve">How IT can be used effectively to motivate children to learn - and to have a level of IT skills. </w:t>
            </w:r>
          </w:p>
          <w:p w:rsidR="009F2878" w:rsidRPr="00A6308C" w:rsidRDefault="009F2878" w:rsidP="009F2878">
            <w:pPr>
              <w:numPr>
                <w:ilvl w:val="0"/>
                <w:numId w:val="23"/>
              </w:numPr>
              <w:rPr>
                <w:rFonts w:ascii="Arial" w:hAnsi="Arial" w:cs="Arial"/>
              </w:rPr>
            </w:pPr>
            <w:r w:rsidRPr="00A6308C">
              <w:rPr>
                <w:rFonts w:ascii="Arial" w:hAnsi="Arial" w:cs="Arial"/>
              </w:rPr>
              <w:t xml:space="preserve">How to plan, deliver, monitor and evaluate both teaching and the curriculum </w:t>
            </w:r>
          </w:p>
          <w:p w:rsidR="009F2878" w:rsidRPr="00A6308C" w:rsidRDefault="009F2878" w:rsidP="009F2878">
            <w:pPr>
              <w:numPr>
                <w:ilvl w:val="0"/>
                <w:numId w:val="23"/>
              </w:numPr>
              <w:rPr>
                <w:rFonts w:ascii="Arial" w:hAnsi="Arial" w:cs="Arial"/>
              </w:rPr>
            </w:pPr>
            <w:r w:rsidRPr="00A6308C">
              <w:rPr>
                <w:rFonts w:ascii="Arial" w:hAnsi="Arial" w:cs="Arial"/>
              </w:rPr>
              <w:t>How to monitor, record and extrapolate relevant information to evaluate pupil progress and development and report to parents, governors and other professionals and agencies</w:t>
            </w:r>
          </w:p>
          <w:p w:rsidR="009F2878" w:rsidRPr="00A6308C" w:rsidRDefault="009F2878" w:rsidP="009F2878">
            <w:pPr>
              <w:pStyle w:val="ListParagraph"/>
              <w:numPr>
                <w:ilvl w:val="0"/>
                <w:numId w:val="23"/>
              </w:numPr>
              <w:contextualSpacing w:val="0"/>
              <w:rPr>
                <w:rFonts w:ascii="Arial" w:hAnsi="Arial" w:cs="Arial"/>
                <w:sz w:val="20"/>
                <w:szCs w:val="20"/>
              </w:rPr>
            </w:pPr>
            <w:r w:rsidRPr="00A6308C">
              <w:rPr>
                <w:rFonts w:ascii="Arial" w:hAnsi="Arial" w:cs="Arial"/>
                <w:sz w:val="20"/>
                <w:szCs w:val="20"/>
              </w:rPr>
              <w:t xml:space="preserve">Up to date knowledge of current developments in education </w:t>
            </w:r>
          </w:p>
        </w:tc>
      </w:tr>
      <w:tr w:rsidR="009F2878" w:rsidRPr="00A6308C" w:rsidTr="007B20A4">
        <w:tc>
          <w:tcPr>
            <w:tcW w:w="3366" w:type="dxa"/>
            <w:tcBorders>
              <w:top w:val="single" w:sz="4" w:space="0" w:color="auto"/>
              <w:left w:val="single" w:sz="4" w:space="0" w:color="auto"/>
              <w:bottom w:val="single" w:sz="4" w:space="0" w:color="auto"/>
              <w:right w:val="single" w:sz="4" w:space="0" w:color="auto"/>
            </w:tcBorders>
            <w:hideMark/>
          </w:tcPr>
          <w:p w:rsidR="009F2878" w:rsidRPr="00A6308C" w:rsidRDefault="009F2878" w:rsidP="007B20A4">
            <w:pPr>
              <w:rPr>
                <w:rFonts w:ascii="Arial" w:hAnsi="Arial" w:cs="Arial"/>
                <w:b/>
              </w:rPr>
            </w:pPr>
            <w:r w:rsidRPr="00A6308C">
              <w:rPr>
                <w:rFonts w:ascii="Arial" w:hAnsi="Arial" w:cs="Arial"/>
                <w:b/>
              </w:rPr>
              <w:t>General</w:t>
            </w:r>
          </w:p>
        </w:tc>
        <w:tc>
          <w:tcPr>
            <w:tcW w:w="5843" w:type="dxa"/>
            <w:tcBorders>
              <w:top w:val="single" w:sz="4" w:space="0" w:color="auto"/>
              <w:left w:val="single" w:sz="4" w:space="0" w:color="auto"/>
              <w:bottom w:val="single" w:sz="4" w:space="0" w:color="auto"/>
              <w:right w:val="single" w:sz="4" w:space="0" w:color="auto"/>
            </w:tcBorders>
            <w:hideMark/>
          </w:tcPr>
          <w:p w:rsidR="009F2878" w:rsidRPr="00A6308C" w:rsidRDefault="009F2878" w:rsidP="009F2878">
            <w:pPr>
              <w:pStyle w:val="ListParagraph"/>
              <w:numPr>
                <w:ilvl w:val="0"/>
                <w:numId w:val="26"/>
              </w:numPr>
              <w:contextualSpacing w:val="0"/>
              <w:rPr>
                <w:rFonts w:ascii="Arial" w:hAnsi="Arial" w:cs="Arial"/>
                <w:sz w:val="20"/>
                <w:szCs w:val="20"/>
              </w:rPr>
            </w:pPr>
            <w:r w:rsidRPr="00A6308C">
              <w:rPr>
                <w:rFonts w:ascii="Arial" w:hAnsi="Arial" w:cs="Arial"/>
                <w:sz w:val="20"/>
                <w:szCs w:val="20"/>
              </w:rPr>
              <w:t>Awareness of and commitment to equality and how equalities and inclusion policies are implemented in schools</w:t>
            </w:r>
          </w:p>
          <w:p w:rsidR="009F2878" w:rsidRPr="00A6308C" w:rsidRDefault="009F2878" w:rsidP="009F2878">
            <w:pPr>
              <w:numPr>
                <w:ilvl w:val="0"/>
                <w:numId w:val="26"/>
              </w:numPr>
              <w:rPr>
                <w:rFonts w:ascii="Arial" w:hAnsi="Arial" w:cs="Arial"/>
              </w:rPr>
            </w:pPr>
            <w:r w:rsidRPr="00A6308C">
              <w:rPr>
                <w:rFonts w:ascii="Arial" w:hAnsi="Arial" w:cs="Arial"/>
              </w:rPr>
              <w:t>Knowledge about the importance of health and safety and the role of the individual in promoting and safeguarding the welfare of the pupil</w:t>
            </w:r>
          </w:p>
          <w:p w:rsidR="009F2878" w:rsidRPr="00A6308C" w:rsidRDefault="009F2878" w:rsidP="009F2878">
            <w:pPr>
              <w:pStyle w:val="ListParagraph"/>
              <w:numPr>
                <w:ilvl w:val="0"/>
                <w:numId w:val="26"/>
              </w:numPr>
              <w:contextualSpacing w:val="0"/>
              <w:rPr>
                <w:rFonts w:ascii="Arial" w:hAnsi="Arial" w:cs="Arial"/>
                <w:sz w:val="20"/>
                <w:szCs w:val="20"/>
              </w:rPr>
            </w:pPr>
            <w:r w:rsidRPr="00A6308C">
              <w:rPr>
                <w:rFonts w:ascii="Arial" w:hAnsi="Arial" w:cs="Arial"/>
                <w:sz w:val="20"/>
                <w:szCs w:val="20"/>
              </w:rPr>
              <w:t>Good understanding of and commitment to child protection procedures</w:t>
            </w:r>
          </w:p>
          <w:p w:rsidR="009F2878" w:rsidRPr="00A6308C" w:rsidRDefault="009F2878" w:rsidP="009F2878">
            <w:pPr>
              <w:pStyle w:val="ListParagraph"/>
              <w:numPr>
                <w:ilvl w:val="0"/>
                <w:numId w:val="26"/>
              </w:numPr>
              <w:contextualSpacing w:val="0"/>
              <w:rPr>
                <w:rFonts w:ascii="Arial" w:hAnsi="Arial" w:cs="Arial"/>
                <w:sz w:val="20"/>
                <w:szCs w:val="20"/>
              </w:rPr>
            </w:pPr>
            <w:r w:rsidRPr="00A6308C">
              <w:rPr>
                <w:rFonts w:ascii="Arial" w:hAnsi="Arial" w:cs="Arial"/>
                <w:sz w:val="20"/>
                <w:szCs w:val="20"/>
              </w:rPr>
              <w:t>Understand procedures and legislation relating to confidentiality</w:t>
            </w:r>
          </w:p>
          <w:p w:rsidR="009F2878" w:rsidRPr="00A6308C" w:rsidRDefault="009F2878" w:rsidP="009F2878">
            <w:pPr>
              <w:pStyle w:val="ListParagraph"/>
              <w:numPr>
                <w:ilvl w:val="0"/>
                <w:numId w:val="26"/>
              </w:numPr>
              <w:contextualSpacing w:val="0"/>
              <w:rPr>
                <w:rFonts w:ascii="Arial" w:hAnsi="Arial" w:cs="Arial"/>
                <w:sz w:val="20"/>
                <w:szCs w:val="20"/>
              </w:rPr>
            </w:pPr>
            <w:r w:rsidRPr="00A6308C">
              <w:rPr>
                <w:rFonts w:ascii="Arial" w:hAnsi="Arial" w:cs="Arial"/>
                <w:sz w:val="20"/>
                <w:szCs w:val="20"/>
              </w:rPr>
              <w:t>Be prepared to develop and learn in the role</w:t>
            </w:r>
          </w:p>
        </w:tc>
      </w:tr>
    </w:tbl>
    <w:p w:rsidR="009B6396" w:rsidRPr="004C3CC3" w:rsidRDefault="009B6396" w:rsidP="00DB2C33">
      <w:pPr>
        <w:spacing w:after="0" w:line="240" w:lineRule="auto"/>
        <w:jc w:val="both"/>
        <w:rPr>
          <w:rFonts w:cstheme="minorHAnsi"/>
        </w:rPr>
      </w:pPr>
    </w:p>
    <w:sectPr w:rsidR="009B6396" w:rsidRPr="004C3CC3" w:rsidSect="00DB2C33">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6FD" w:rsidRDefault="005D16FD" w:rsidP="00C15C81">
      <w:pPr>
        <w:spacing w:after="0" w:line="240" w:lineRule="auto"/>
      </w:pPr>
      <w:r>
        <w:separator/>
      </w:r>
    </w:p>
  </w:endnote>
  <w:endnote w:type="continuationSeparator" w:id="0">
    <w:p w:rsidR="005D16FD" w:rsidRDefault="005D16FD" w:rsidP="00C1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96" w:rsidRDefault="009B6396" w:rsidP="009B6396">
    <w:pPr>
      <w:pStyle w:val="Default"/>
      <w:jc w:val="center"/>
      <w:rPr>
        <w:i/>
        <w:iCs/>
        <w:sz w:val="20"/>
        <w:szCs w:val="20"/>
      </w:rPr>
    </w:pPr>
    <w:r>
      <w:rPr>
        <w:i/>
        <w:iCs/>
        <w:sz w:val="20"/>
        <w:szCs w:val="20"/>
      </w:rPr>
      <w:t xml:space="preserve">South West Essex Community Education Trust is a charitable company limited by guarantee, registered in England and Wales with company number </w:t>
    </w:r>
    <w:r>
      <w:rPr>
        <w:i/>
        <w:iCs/>
        <w:sz w:val="20"/>
        <w:szCs w:val="20"/>
        <w:lang w:eastAsia="en-GB"/>
      </w:rPr>
      <w:t>07693309</w:t>
    </w:r>
    <w:r>
      <w:rPr>
        <w:i/>
        <w:iCs/>
        <w:sz w:val="20"/>
        <w:szCs w:val="20"/>
      </w:rPr>
      <w:t xml:space="preserve">. </w:t>
    </w:r>
  </w:p>
  <w:p w:rsidR="009B6396" w:rsidRDefault="009B6396" w:rsidP="009B6396">
    <w:pPr>
      <w:pStyle w:val="Default"/>
      <w:jc w:val="center"/>
      <w:rPr>
        <w:i/>
        <w:iCs/>
        <w:sz w:val="20"/>
        <w:szCs w:val="20"/>
      </w:rPr>
    </w:pPr>
    <w:r>
      <w:rPr>
        <w:i/>
        <w:iCs/>
        <w:sz w:val="20"/>
        <w:szCs w:val="20"/>
      </w:rPr>
      <w:t xml:space="preserve">The Registered Office is at William Edwards School, </w:t>
    </w:r>
    <w:proofErr w:type="spellStart"/>
    <w:r>
      <w:rPr>
        <w:i/>
        <w:iCs/>
        <w:sz w:val="20"/>
        <w:szCs w:val="20"/>
      </w:rPr>
      <w:t>Stifford</w:t>
    </w:r>
    <w:proofErr w:type="spellEnd"/>
    <w:r>
      <w:rPr>
        <w:i/>
        <w:iCs/>
        <w:sz w:val="20"/>
        <w:szCs w:val="20"/>
      </w:rPr>
      <w:t xml:space="preserve"> Clays Road, </w:t>
    </w:r>
    <w:proofErr w:type="spellStart"/>
    <w:r>
      <w:rPr>
        <w:i/>
        <w:iCs/>
        <w:sz w:val="20"/>
        <w:szCs w:val="20"/>
      </w:rPr>
      <w:t>Grays</w:t>
    </w:r>
    <w:proofErr w:type="spellEnd"/>
    <w:r>
      <w:rPr>
        <w:i/>
        <w:iCs/>
        <w:sz w:val="20"/>
        <w:szCs w:val="20"/>
      </w:rPr>
      <w:t>, Essex, RM16 3NJ.</w:t>
    </w:r>
  </w:p>
  <w:p w:rsidR="009B6396" w:rsidRPr="009B6396" w:rsidRDefault="009B6396" w:rsidP="009B6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6FD" w:rsidRDefault="005D16FD" w:rsidP="00C15C81">
      <w:pPr>
        <w:spacing w:after="0" w:line="240" w:lineRule="auto"/>
      </w:pPr>
      <w:r>
        <w:separator/>
      </w:r>
    </w:p>
  </w:footnote>
  <w:footnote w:type="continuationSeparator" w:id="0">
    <w:p w:rsidR="005D16FD" w:rsidRDefault="005D16FD" w:rsidP="00C1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96" w:rsidRDefault="009B6396" w:rsidP="009B6396">
    <w:pPr>
      <w:pStyle w:val="Header"/>
      <w:jc w:val="center"/>
    </w:pPr>
    <w:r>
      <w:rPr>
        <w:noProof/>
        <w:color w:val="1F497D"/>
        <w:lang w:eastAsia="en-GB"/>
      </w:rPr>
      <w:drawing>
        <wp:inline distT="0" distB="0" distL="0" distR="0" wp14:anchorId="4F8951BA" wp14:editId="62111EC4">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42D7A"/>
    <w:multiLevelType w:val="hybridMultilevel"/>
    <w:tmpl w:val="E81E5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F131046"/>
    <w:multiLevelType w:val="hybridMultilevel"/>
    <w:tmpl w:val="C06C9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9C55F2"/>
    <w:multiLevelType w:val="hybridMultilevel"/>
    <w:tmpl w:val="91142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242724"/>
    <w:multiLevelType w:val="hybridMultilevel"/>
    <w:tmpl w:val="B60ED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FB26C1"/>
    <w:multiLevelType w:val="hybridMultilevel"/>
    <w:tmpl w:val="FBB4C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AC5509"/>
    <w:multiLevelType w:val="hybridMultilevel"/>
    <w:tmpl w:val="DF9E2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3"/>
  </w:num>
  <w:num w:numId="4">
    <w:abstractNumId w:val="0"/>
  </w:num>
  <w:num w:numId="5">
    <w:abstractNumId w:val="5"/>
  </w:num>
  <w:num w:numId="6">
    <w:abstractNumId w:val="9"/>
  </w:num>
  <w:num w:numId="7">
    <w:abstractNumId w:val="21"/>
  </w:num>
  <w:num w:numId="8">
    <w:abstractNumId w:val="16"/>
  </w:num>
  <w:num w:numId="9">
    <w:abstractNumId w:val="8"/>
  </w:num>
  <w:num w:numId="10">
    <w:abstractNumId w:val="25"/>
  </w:num>
  <w:num w:numId="11">
    <w:abstractNumId w:val="13"/>
  </w:num>
  <w:num w:numId="12">
    <w:abstractNumId w:val="27"/>
  </w:num>
  <w:num w:numId="13">
    <w:abstractNumId w:val="22"/>
  </w:num>
  <w:num w:numId="14">
    <w:abstractNumId w:val="4"/>
  </w:num>
  <w:num w:numId="15">
    <w:abstractNumId w:val="17"/>
  </w:num>
  <w:num w:numId="16">
    <w:abstractNumId w:val="6"/>
  </w:num>
  <w:num w:numId="17">
    <w:abstractNumId w:val="14"/>
  </w:num>
  <w:num w:numId="18">
    <w:abstractNumId w:val="26"/>
  </w:num>
  <w:num w:numId="19">
    <w:abstractNumId w:val="20"/>
  </w:num>
  <w:num w:numId="20">
    <w:abstractNumId w:val="12"/>
  </w:num>
  <w:num w:numId="21">
    <w:abstractNumId w:val="1"/>
  </w:num>
  <w:num w:numId="22">
    <w:abstractNumId w:val="7"/>
  </w:num>
  <w:num w:numId="23">
    <w:abstractNumId w:val="10"/>
  </w:num>
  <w:num w:numId="24">
    <w:abstractNumId w:val="2"/>
  </w:num>
  <w:num w:numId="25">
    <w:abstractNumId w:val="15"/>
  </w:num>
  <w:num w:numId="26">
    <w:abstractNumId w:val="24"/>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C8"/>
    <w:rsid w:val="00016E9F"/>
    <w:rsid w:val="00045435"/>
    <w:rsid w:val="00066130"/>
    <w:rsid w:val="000A43F4"/>
    <w:rsid w:val="000B582D"/>
    <w:rsid w:val="000C2B3B"/>
    <w:rsid w:val="001410F5"/>
    <w:rsid w:val="001A4D99"/>
    <w:rsid w:val="002016C0"/>
    <w:rsid w:val="00271415"/>
    <w:rsid w:val="00341238"/>
    <w:rsid w:val="00386E28"/>
    <w:rsid w:val="00482389"/>
    <w:rsid w:val="004C3CC3"/>
    <w:rsid w:val="004C5586"/>
    <w:rsid w:val="00526488"/>
    <w:rsid w:val="005327C8"/>
    <w:rsid w:val="00545982"/>
    <w:rsid w:val="005D16FD"/>
    <w:rsid w:val="0067005E"/>
    <w:rsid w:val="00671F5E"/>
    <w:rsid w:val="006E40D4"/>
    <w:rsid w:val="006F74AE"/>
    <w:rsid w:val="00745D06"/>
    <w:rsid w:val="008C5503"/>
    <w:rsid w:val="008F0B3B"/>
    <w:rsid w:val="009755C7"/>
    <w:rsid w:val="009A7C9A"/>
    <w:rsid w:val="009B6396"/>
    <w:rsid w:val="009F2878"/>
    <w:rsid w:val="00A77301"/>
    <w:rsid w:val="00A87E10"/>
    <w:rsid w:val="00AF49B2"/>
    <w:rsid w:val="00B20F81"/>
    <w:rsid w:val="00B97353"/>
    <w:rsid w:val="00BB752A"/>
    <w:rsid w:val="00BC369B"/>
    <w:rsid w:val="00C13455"/>
    <w:rsid w:val="00C15C81"/>
    <w:rsid w:val="00C17C42"/>
    <w:rsid w:val="00CB5054"/>
    <w:rsid w:val="00CB6757"/>
    <w:rsid w:val="00DA65A9"/>
    <w:rsid w:val="00DB2C33"/>
    <w:rsid w:val="00E120AD"/>
    <w:rsid w:val="00E46B95"/>
    <w:rsid w:val="00E97D74"/>
    <w:rsid w:val="00EA44A3"/>
    <w:rsid w:val="00EF43A9"/>
    <w:rsid w:val="00F951C9"/>
    <w:rsid w:val="00FB5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38CCD7A-1938-4A54-9FE6-BB38F907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C5586"/>
    <w:pPr>
      <w:keepNext/>
      <w:autoSpaceDE w:val="0"/>
      <w:autoSpaceDN w:val="0"/>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2D"/>
    <w:pPr>
      <w:spacing w:after="0" w:line="240" w:lineRule="auto"/>
      <w:ind w:left="720"/>
      <w:contextualSpacing/>
    </w:pPr>
    <w:rPr>
      <w:rFonts w:ascii="Times New Roman" w:eastAsia="Times New Roman" w:hAnsi="Times New Roman" w:cs="Times New Roman"/>
      <w:sz w:val="24"/>
      <w:szCs w:val="24"/>
      <w:lang w:val="en-US"/>
    </w:rPr>
  </w:style>
  <w:style w:type="paragraph" w:styleId="PlainText">
    <w:name w:val="Plain Text"/>
    <w:basedOn w:val="Normal"/>
    <w:link w:val="PlainTextChar"/>
    <w:rsid w:val="000B582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B582D"/>
    <w:rPr>
      <w:rFonts w:ascii="Courier New" w:eastAsia="Times New Roman" w:hAnsi="Courier New" w:cs="Courier New"/>
      <w:sz w:val="20"/>
      <w:szCs w:val="20"/>
      <w:lang w:val="en-US"/>
    </w:rPr>
  </w:style>
  <w:style w:type="paragraph" w:customStyle="1" w:styleId="p5">
    <w:name w:val="p5"/>
    <w:basedOn w:val="Normal"/>
    <w:uiPriority w:val="99"/>
    <w:rsid w:val="000B582D"/>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6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30"/>
    <w:rPr>
      <w:rFonts w:ascii="Segoe UI" w:hAnsi="Segoe UI" w:cs="Segoe UI"/>
      <w:sz w:val="18"/>
      <w:szCs w:val="18"/>
    </w:rPr>
  </w:style>
  <w:style w:type="paragraph" w:styleId="Header">
    <w:name w:val="header"/>
    <w:basedOn w:val="Normal"/>
    <w:link w:val="HeaderChar"/>
    <w:uiPriority w:val="99"/>
    <w:unhideWhenUsed/>
    <w:rsid w:val="00C15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81"/>
  </w:style>
  <w:style w:type="paragraph" w:styleId="Footer">
    <w:name w:val="footer"/>
    <w:basedOn w:val="Normal"/>
    <w:link w:val="FooterChar"/>
    <w:uiPriority w:val="99"/>
    <w:unhideWhenUsed/>
    <w:rsid w:val="00C15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81"/>
  </w:style>
  <w:style w:type="paragraph" w:styleId="BodyText">
    <w:name w:val="Body Text"/>
    <w:basedOn w:val="Normal"/>
    <w:link w:val="BodyTextChar"/>
    <w:rsid w:val="004C558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C5586"/>
    <w:rPr>
      <w:rFonts w:ascii="Arial" w:eastAsia="Times New Roman" w:hAnsi="Arial" w:cs="Arial"/>
      <w:sz w:val="20"/>
      <w:szCs w:val="24"/>
    </w:rPr>
  </w:style>
  <w:style w:type="character" w:customStyle="1" w:styleId="Heading2Char">
    <w:name w:val="Heading 2 Char"/>
    <w:basedOn w:val="DefaultParagraphFont"/>
    <w:link w:val="Heading2"/>
    <w:rsid w:val="004C5586"/>
    <w:rPr>
      <w:rFonts w:ascii="Times New Roman" w:eastAsia="Times New Roman" w:hAnsi="Times New Roman" w:cs="Times New Roman"/>
      <w:b/>
      <w:bCs/>
      <w:sz w:val="24"/>
      <w:szCs w:val="24"/>
    </w:rPr>
  </w:style>
  <w:style w:type="paragraph" w:customStyle="1" w:styleId="Default">
    <w:name w:val="Default"/>
    <w:basedOn w:val="Normal"/>
    <w:rsid w:val="009B6396"/>
    <w:pPr>
      <w:autoSpaceDE w:val="0"/>
      <w:autoSpaceDN w:val="0"/>
      <w:spacing w:after="0" w:line="240" w:lineRule="auto"/>
    </w:pPr>
    <w:rPr>
      <w:rFonts w:ascii="Arial" w:hAnsi="Arial" w:cs="Arial"/>
      <w:color w:val="000000"/>
      <w:sz w:val="24"/>
      <w:szCs w:val="24"/>
    </w:rPr>
  </w:style>
  <w:style w:type="table" w:styleId="TableGrid">
    <w:name w:val="Table Grid"/>
    <w:basedOn w:val="TableNormal"/>
    <w:rsid w:val="009F28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Denton Community College</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Kilbane</dc:creator>
  <cp:keywords/>
  <dc:description/>
  <cp:lastModifiedBy>Simon Bell</cp:lastModifiedBy>
  <cp:revision>2</cp:revision>
  <cp:lastPrinted>2020-03-10T10:49:00Z</cp:lastPrinted>
  <dcterms:created xsi:type="dcterms:W3CDTF">2023-01-13T15:16:00Z</dcterms:created>
  <dcterms:modified xsi:type="dcterms:W3CDTF">2023-01-13T15:16:00Z</dcterms:modified>
</cp:coreProperties>
</file>