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11" w:rsidRPr="00A91305" w:rsidRDefault="002B0211" w:rsidP="002B0211">
      <w:pPr>
        <w:jc w:val="center"/>
        <w:rPr>
          <w:noProof/>
        </w:rPr>
      </w:pPr>
      <w:r w:rsidRPr="00A91305">
        <w:rPr>
          <w:noProof/>
        </w:rPr>
        <w:drawing>
          <wp:inline distT="0" distB="0" distL="0" distR="0" wp14:anchorId="50AEFEE2" wp14:editId="6474F95E">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E84A90" w:rsidRPr="00A91305" w:rsidRDefault="00E84A90" w:rsidP="00E84A90">
      <w:pPr>
        <w:tabs>
          <w:tab w:val="left" w:pos="432"/>
        </w:tabs>
        <w:spacing w:line="252" w:lineRule="exact"/>
        <w:ind w:right="26"/>
        <w:jc w:val="both"/>
        <w:rPr>
          <w:b/>
          <w:spacing w:val="-4"/>
          <w:sz w:val="22"/>
          <w:szCs w:val="22"/>
        </w:rPr>
      </w:pPr>
      <w:bookmarkStart w:id="0" w:name="JobDesc"/>
    </w:p>
    <w:p w:rsidR="00A91305" w:rsidRPr="00A91305" w:rsidRDefault="00A91305" w:rsidP="00A91305">
      <w:pPr>
        <w:pStyle w:val="Heading2"/>
        <w:rPr>
          <w:rFonts w:ascii="Arial" w:hAnsi="Arial" w:cs="Arial"/>
          <w:sz w:val="22"/>
          <w:szCs w:val="22"/>
        </w:rPr>
      </w:pPr>
      <w:r w:rsidRPr="00A91305">
        <w:rPr>
          <w:rFonts w:ascii="Arial" w:hAnsi="Arial" w:cs="Arial"/>
          <w:sz w:val="22"/>
          <w:szCs w:val="22"/>
        </w:rPr>
        <w:t>JOB TITLE:</w:t>
      </w:r>
      <w:r w:rsidRPr="00A91305">
        <w:rPr>
          <w:rFonts w:ascii="Arial" w:hAnsi="Arial" w:cs="Arial"/>
          <w:sz w:val="22"/>
          <w:szCs w:val="22"/>
        </w:rPr>
        <w:tab/>
        <w:t xml:space="preserve"> </w:t>
      </w:r>
      <w:r w:rsidRPr="00A91305">
        <w:rPr>
          <w:rFonts w:ascii="Arial" w:hAnsi="Arial" w:cs="Arial"/>
          <w:sz w:val="22"/>
          <w:szCs w:val="22"/>
        </w:rPr>
        <w:tab/>
        <w:t xml:space="preserve">Deputy Headteacher </w:t>
      </w:r>
    </w:p>
    <w:p w:rsidR="00A91305" w:rsidRPr="00A91305" w:rsidRDefault="00A91305" w:rsidP="00A91305">
      <w:pPr>
        <w:jc w:val="both"/>
        <w:rPr>
          <w:b/>
          <w:bCs/>
          <w:sz w:val="22"/>
          <w:szCs w:val="22"/>
        </w:rPr>
      </w:pPr>
    </w:p>
    <w:p w:rsidR="00991C65" w:rsidRDefault="00A91305" w:rsidP="00A91305">
      <w:pPr>
        <w:jc w:val="both"/>
        <w:rPr>
          <w:b/>
          <w:bCs/>
          <w:sz w:val="22"/>
          <w:szCs w:val="22"/>
        </w:rPr>
      </w:pPr>
      <w:r w:rsidRPr="00A91305">
        <w:rPr>
          <w:b/>
          <w:bCs/>
          <w:sz w:val="22"/>
          <w:szCs w:val="22"/>
        </w:rPr>
        <w:t>REPORTS TO:</w:t>
      </w:r>
      <w:r w:rsidRPr="00A91305">
        <w:rPr>
          <w:b/>
          <w:bCs/>
          <w:sz w:val="22"/>
          <w:szCs w:val="22"/>
        </w:rPr>
        <w:tab/>
        <w:t>Head</w:t>
      </w:r>
      <w:r w:rsidR="00991C65">
        <w:rPr>
          <w:b/>
          <w:bCs/>
          <w:sz w:val="22"/>
          <w:szCs w:val="22"/>
        </w:rPr>
        <w:t xml:space="preserve"> of School</w:t>
      </w:r>
      <w:r w:rsidRPr="00A91305">
        <w:rPr>
          <w:b/>
          <w:bCs/>
          <w:sz w:val="22"/>
          <w:szCs w:val="22"/>
        </w:rPr>
        <w:tab/>
      </w:r>
    </w:p>
    <w:p w:rsidR="00991C65" w:rsidRDefault="00991C65" w:rsidP="00A91305">
      <w:pPr>
        <w:jc w:val="both"/>
        <w:rPr>
          <w:b/>
          <w:bCs/>
          <w:sz w:val="22"/>
          <w:szCs w:val="22"/>
        </w:rPr>
      </w:pPr>
    </w:p>
    <w:p w:rsidR="00A91305" w:rsidRPr="00991C65" w:rsidRDefault="00991C65" w:rsidP="00A91305">
      <w:pPr>
        <w:jc w:val="both"/>
        <w:rPr>
          <w:i/>
          <w:sz w:val="22"/>
          <w:szCs w:val="22"/>
        </w:rPr>
      </w:pPr>
      <w:r w:rsidRPr="00991C65">
        <w:rPr>
          <w:b/>
          <w:bCs/>
          <w:i/>
          <w:sz w:val="22"/>
          <w:szCs w:val="22"/>
        </w:rPr>
        <w:t>Specific responsibilities will be discussed and negotiated upon appointment dependent upon the needs of the school and the experience and expertise of the post holder.</w:t>
      </w:r>
      <w:r w:rsidR="00A91305" w:rsidRPr="00991C65">
        <w:rPr>
          <w:b/>
          <w:bCs/>
          <w:i/>
          <w:sz w:val="22"/>
          <w:szCs w:val="22"/>
        </w:rPr>
        <w:t xml:space="preserve"> </w:t>
      </w:r>
    </w:p>
    <w:p w:rsidR="00A91305" w:rsidRPr="00A91305" w:rsidRDefault="00A91305" w:rsidP="00A91305"/>
    <w:p w:rsidR="00A91305" w:rsidRPr="00A91305" w:rsidRDefault="00A91305" w:rsidP="00A91305">
      <w:pPr>
        <w:jc w:val="both"/>
        <w:rPr>
          <w:b/>
          <w:bCs/>
          <w:sz w:val="22"/>
          <w:szCs w:val="22"/>
        </w:rPr>
      </w:pPr>
      <w:r w:rsidRPr="00A91305">
        <w:rPr>
          <w:b/>
          <w:bCs/>
          <w:sz w:val="22"/>
          <w:szCs w:val="22"/>
        </w:rPr>
        <w:t>JOB PURPOSE</w:t>
      </w:r>
    </w:p>
    <w:bookmarkEnd w:id="0"/>
    <w:p w:rsidR="00B63B4A" w:rsidRPr="00E34AC5" w:rsidRDefault="00B63B4A" w:rsidP="00A91305">
      <w:pPr>
        <w:rPr>
          <w:sz w:val="20"/>
          <w:szCs w:val="20"/>
        </w:rPr>
      </w:pPr>
    </w:p>
    <w:p w:rsidR="00B63B4A" w:rsidRPr="00E34AC5" w:rsidRDefault="00B35E1B" w:rsidP="00A91305">
      <w:pPr>
        <w:pStyle w:val="ListParagraph"/>
        <w:numPr>
          <w:ilvl w:val="0"/>
          <w:numId w:val="4"/>
        </w:numPr>
        <w:suppressAutoHyphens/>
        <w:autoSpaceDE w:val="0"/>
        <w:rPr>
          <w:rFonts w:eastAsia="Arial"/>
          <w:color w:val="auto"/>
          <w:sz w:val="20"/>
          <w:szCs w:val="20"/>
          <w:lang w:val="en-US" w:eastAsia="ar-SA"/>
        </w:rPr>
      </w:pPr>
      <w:r w:rsidRPr="00E34AC5">
        <w:rPr>
          <w:rFonts w:eastAsia="Arial"/>
          <w:color w:val="auto"/>
          <w:sz w:val="20"/>
          <w:szCs w:val="20"/>
          <w:lang w:val="en-US" w:eastAsia="ar-SA"/>
        </w:rPr>
        <w:t xml:space="preserve">The Deputy Head Teacher will </w:t>
      </w:r>
      <w:r w:rsidR="00B63B4A" w:rsidRPr="00E34AC5">
        <w:rPr>
          <w:rFonts w:eastAsia="Arial"/>
          <w:color w:val="auto"/>
          <w:sz w:val="20"/>
          <w:szCs w:val="20"/>
          <w:lang w:val="en-US" w:eastAsia="ar-SA"/>
        </w:rPr>
        <w:t xml:space="preserve">be centrally involved in the overall leadership and management of the </w:t>
      </w:r>
      <w:r w:rsidR="00B43C30" w:rsidRPr="00E34AC5">
        <w:rPr>
          <w:rFonts w:eastAsia="Arial"/>
          <w:color w:val="auto"/>
          <w:sz w:val="20"/>
          <w:szCs w:val="20"/>
          <w:lang w:val="en-US" w:eastAsia="ar-SA"/>
        </w:rPr>
        <w:t>school</w:t>
      </w:r>
      <w:r w:rsidR="00B63B4A" w:rsidRPr="00E34AC5">
        <w:rPr>
          <w:rFonts w:eastAsia="Arial"/>
          <w:color w:val="auto"/>
          <w:sz w:val="20"/>
          <w:szCs w:val="20"/>
          <w:lang w:val="en-US" w:eastAsia="ar-SA"/>
        </w:rPr>
        <w:t xml:space="preserve">, and will help to establish a school culture that is both </w:t>
      </w:r>
      <w:r w:rsidR="00B43C30" w:rsidRPr="00E34AC5">
        <w:rPr>
          <w:rFonts w:eastAsia="Arial"/>
          <w:color w:val="auto"/>
          <w:sz w:val="20"/>
          <w:szCs w:val="20"/>
          <w:lang w:val="en-US" w:eastAsia="ar-SA"/>
        </w:rPr>
        <w:t>positive</w:t>
      </w:r>
      <w:r w:rsidR="00B63B4A" w:rsidRPr="00E34AC5">
        <w:rPr>
          <w:rFonts w:eastAsia="Arial"/>
          <w:color w:val="auto"/>
          <w:sz w:val="20"/>
          <w:szCs w:val="20"/>
          <w:lang w:val="en-US" w:eastAsia="ar-SA"/>
        </w:rPr>
        <w:t xml:space="preserve"> and rigorous. </w:t>
      </w:r>
    </w:p>
    <w:p w:rsidR="00A91305" w:rsidRPr="00E34AC5" w:rsidRDefault="00A91305" w:rsidP="00A91305">
      <w:pPr>
        <w:numPr>
          <w:ilvl w:val="0"/>
          <w:numId w:val="4"/>
        </w:numPr>
        <w:rPr>
          <w:sz w:val="20"/>
          <w:szCs w:val="20"/>
        </w:rPr>
      </w:pPr>
      <w:r w:rsidRPr="00E34AC5">
        <w:rPr>
          <w:sz w:val="20"/>
          <w:szCs w:val="20"/>
        </w:rPr>
        <w:t xml:space="preserve">Deputise for the </w:t>
      </w:r>
      <w:r w:rsidR="00991C65">
        <w:rPr>
          <w:sz w:val="20"/>
          <w:szCs w:val="20"/>
        </w:rPr>
        <w:t>Head of School</w:t>
      </w:r>
      <w:r w:rsidRPr="00E34AC5">
        <w:rPr>
          <w:sz w:val="20"/>
          <w:szCs w:val="20"/>
        </w:rPr>
        <w:t xml:space="preserve"> in their absence and at other appropriate times by undertaking the duties demanded in the </w:t>
      </w:r>
      <w:r w:rsidR="00991C65">
        <w:rPr>
          <w:sz w:val="20"/>
          <w:szCs w:val="20"/>
        </w:rPr>
        <w:t xml:space="preserve">Head of School’s </w:t>
      </w:r>
      <w:r w:rsidRPr="00E34AC5">
        <w:rPr>
          <w:sz w:val="20"/>
          <w:szCs w:val="20"/>
        </w:rPr>
        <w:t>Job Description.</w:t>
      </w:r>
    </w:p>
    <w:p w:rsidR="004A709C" w:rsidRPr="00E34AC5" w:rsidRDefault="004A709C" w:rsidP="00A91305">
      <w:pPr>
        <w:numPr>
          <w:ilvl w:val="0"/>
          <w:numId w:val="4"/>
        </w:numPr>
        <w:rPr>
          <w:sz w:val="20"/>
          <w:szCs w:val="20"/>
        </w:rPr>
      </w:pPr>
      <w:r w:rsidRPr="00E34AC5">
        <w:rPr>
          <w:sz w:val="20"/>
          <w:szCs w:val="20"/>
        </w:rPr>
        <w:t xml:space="preserve">To support and work in partnership with the Trust to assist in staff deployment and curriculum development. </w:t>
      </w:r>
    </w:p>
    <w:p w:rsidR="00A91305" w:rsidRPr="00E34AC5" w:rsidRDefault="00A91305" w:rsidP="00A91305">
      <w:pPr>
        <w:numPr>
          <w:ilvl w:val="0"/>
          <w:numId w:val="4"/>
        </w:numPr>
        <w:rPr>
          <w:sz w:val="20"/>
          <w:szCs w:val="20"/>
        </w:rPr>
      </w:pPr>
      <w:r w:rsidRPr="00E34AC5">
        <w:rPr>
          <w:sz w:val="20"/>
          <w:szCs w:val="20"/>
        </w:rPr>
        <w:t xml:space="preserve">Support the </w:t>
      </w:r>
      <w:r w:rsidR="00991C65">
        <w:rPr>
          <w:sz w:val="20"/>
          <w:szCs w:val="20"/>
        </w:rPr>
        <w:t>Head of School</w:t>
      </w:r>
      <w:r w:rsidR="00991C65" w:rsidRPr="00E34AC5">
        <w:rPr>
          <w:sz w:val="20"/>
          <w:szCs w:val="20"/>
        </w:rPr>
        <w:t xml:space="preserve"> </w:t>
      </w:r>
      <w:r w:rsidRPr="00E34AC5">
        <w:rPr>
          <w:sz w:val="20"/>
          <w:szCs w:val="20"/>
        </w:rPr>
        <w:t xml:space="preserve">in providing vision, leadership and direction, ensuring that the school is led and managed to meet its aims. </w:t>
      </w:r>
    </w:p>
    <w:p w:rsidR="00A91305" w:rsidRPr="00E34AC5" w:rsidRDefault="00A91305" w:rsidP="00A91305">
      <w:pPr>
        <w:numPr>
          <w:ilvl w:val="0"/>
          <w:numId w:val="4"/>
        </w:numPr>
        <w:rPr>
          <w:sz w:val="20"/>
          <w:szCs w:val="20"/>
        </w:rPr>
      </w:pPr>
      <w:r w:rsidRPr="00E34AC5">
        <w:rPr>
          <w:sz w:val="20"/>
          <w:szCs w:val="20"/>
        </w:rPr>
        <w:t>Take a lead role in evaluating the school’s performance, identifying priorities for improvement and raising standards.</w:t>
      </w:r>
    </w:p>
    <w:p w:rsidR="00A91305" w:rsidRPr="00E34AC5" w:rsidRDefault="00A91305" w:rsidP="00A91305">
      <w:pPr>
        <w:numPr>
          <w:ilvl w:val="0"/>
          <w:numId w:val="4"/>
        </w:numPr>
        <w:rPr>
          <w:sz w:val="20"/>
          <w:szCs w:val="20"/>
        </w:rPr>
      </w:pPr>
      <w:r w:rsidRPr="00E34AC5">
        <w:rPr>
          <w:sz w:val="20"/>
          <w:szCs w:val="20"/>
        </w:rPr>
        <w:t xml:space="preserve">With the </w:t>
      </w:r>
      <w:r w:rsidR="00991C65">
        <w:rPr>
          <w:sz w:val="20"/>
          <w:szCs w:val="20"/>
        </w:rPr>
        <w:t>Head of School</w:t>
      </w:r>
      <w:r w:rsidRPr="00E34AC5">
        <w:rPr>
          <w:sz w:val="20"/>
          <w:szCs w:val="20"/>
        </w:rPr>
        <w:t xml:space="preserve">, secure the commitment of the wider community by developing and maintaining effective partnerships in order to raise standards locally. </w:t>
      </w:r>
    </w:p>
    <w:p w:rsidR="00A91305" w:rsidRPr="00E34AC5" w:rsidRDefault="00A91305" w:rsidP="00A91305">
      <w:pPr>
        <w:numPr>
          <w:ilvl w:val="0"/>
          <w:numId w:val="4"/>
        </w:numPr>
        <w:rPr>
          <w:sz w:val="20"/>
          <w:szCs w:val="20"/>
        </w:rPr>
      </w:pPr>
      <w:r w:rsidRPr="00E34AC5">
        <w:rPr>
          <w:sz w:val="20"/>
          <w:szCs w:val="20"/>
        </w:rPr>
        <w:t xml:space="preserve">Help the </w:t>
      </w:r>
      <w:r w:rsidR="00991C65">
        <w:rPr>
          <w:sz w:val="20"/>
          <w:szCs w:val="20"/>
        </w:rPr>
        <w:t>Head of School</w:t>
      </w:r>
      <w:r w:rsidR="00991C65" w:rsidRPr="00E34AC5">
        <w:rPr>
          <w:sz w:val="20"/>
          <w:szCs w:val="20"/>
        </w:rPr>
        <w:t xml:space="preserve"> </w:t>
      </w:r>
      <w:r w:rsidRPr="00E34AC5">
        <w:rPr>
          <w:sz w:val="20"/>
          <w:szCs w:val="20"/>
        </w:rPr>
        <w:t xml:space="preserve">to draw on the school community to create and maintain a productive learning environment which is engaging and fulfilling for all learners. </w:t>
      </w:r>
    </w:p>
    <w:p w:rsidR="00A91305" w:rsidRPr="00E34AC5" w:rsidRDefault="00A91305" w:rsidP="00A91305">
      <w:pPr>
        <w:numPr>
          <w:ilvl w:val="0"/>
          <w:numId w:val="4"/>
        </w:numPr>
        <w:rPr>
          <w:sz w:val="20"/>
          <w:szCs w:val="20"/>
        </w:rPr>
      </w:pPr>
      <w:r w:rsidRPr="00E34AC5">
        <w:rPr>
          <w:sz w:val="20"/>
          <w:szCs w:val="20"/>
        </w:rPr>
        <w:t xml:space="preserve">Assist the </w:t>
      </w:r>
      <w:r w:rsidR="00991C65">
        <w:rPr>
          <w:sz w:val="20"/>
          <w:szCs w:val="20"/>
        </w:rPr>
        <w:t>Head of School</w:t>
      </w:r>
      <w:r w:rsidR="00991C65" w:rsidRPr="00E34AC5">
        <w:rPr>
          <w:sz w:val="20"/>
          <w:szCs w:val="20"/>
        </w:rPr>
        <w:t xml:space="preserve"> </w:t>
      </w:r>
      <w:r w:rsidRPr="00E34AC5">
        <w:rPr>
          <w:sz w:val="20"/>
          <w:szCs w:val="20"/>
        </w:rPr>
        <w:t xml:space="preserve">in the day to day management, organisation and administration of the school. </w:t>
      </w:r>
    </w:p>
    <w:p w:rsidR="00A91305" w:rsidRPr="00E34AC5" w:rsidRDefault="00A91305" w:rsidP="00A91305">
      <w:pPr>
        <w:numPr>
          <w:ilvl w:val="0"/>
          <w:numId w:val="4"/>
        </w:numPr>
        <w:suppressAutoHyphens/>
        <w:rPr>
          <w:rFonts w:eastAsia="Arial"/>
          <w:sz w:val="20"/>
          <w:szCs w:val="20"/>
          <w:lang w:val="en-US" w:eastAsia="ar-SA"/>
        </w:rPr>
      </w:pPr>
      <w:r w:rsidRPr="00E34AC5">
        <w:rPr>
          <w:rFonts w:eastAsia="Arial"/>
          <w:sz w:val="20"/>
          <w:szCs w:val="20"/>
          <w:lang w:val="en-US" w:eastAsia="ar-SA"/>
        </w:rPr>
        <w:t xml:space="preserve">Alongside the </w:t>
      </w:r>
      <w:r w:rsidR="00991C65">
        <w:rPr>
          <w:sz w:val="20"/>
          <w:szCs w:val="20"/>
        </w:rPr>
        <w:t>Head of School</w:t>
      </w:r>
      <w:r w:rsidRPr="00E34AC5">
        <w:rPr>
          <w:rFonts w:eastAsia="Arial"/>
          <w:sz w:val="20"/>
          <w:szCs w:val="20"/>
          <w:lang w:val="en-US" w:eastAsia="ar-SA"/>
        </w:rPr>
        <w:t xml:space="preserve">, to ensure the safeguarding of all pupils, and that the safety and wellbeing of pupils and staff is promoted and maintained at all times. </w:t>
      </w:r>
    </w:p>
    <w:p w:rsidR="00A91305" w:rsidRPr="00E34AC5" w:rsidRDefault="00A91305" w:rsidP="00A91305">
      <w:pPr>
        <w:numPr>
          <w:ilvl w:val="0"/>
          <w:numId w:val="4"/>
        </w:numPr>
        <w:suppressAutoHyphens/>
        <w:rPr>
          <w:rFonts w:eastAsia="Arial"/>
          <w:sz w:val="20"/>
          <w:szCs w:val="20"/>
          <w:lang w:val="en-US" w:eastAsia="ar-SA"/>
        </w:rPr>
      </w:pPr>
      <w:r w:rsidRPr="00E34AC5">
        <w:rPr>
          <w:rFonts w:eastAsia="Arial"/>
          <w:sz w:val="20"/>
          <w:szCs w:val="20"/>
          <w:lang w:val="en-US" w:eastAsia="ar-SA"/>
        </w:rPr>
        <w:t xml:space="preserve">To undertake any other responsibilities as directed by the </w:t>
      </w:r>
      <w:r w:rsidR="00991C65">
        <w:rPr>
          <w:sz w:val="20"/>
          <w:szCs w:val="20"/>
        </w:rPr>
        <w:t>Head of School</w:t>
      </w:r>
      <w:r w:rsidRPr="00E34AC5">
        <w:rPr>
          <w:rFonts w:eastAsia="Arial"/>
          <w:sz w:val="20"/>
          <w:szCs w:val="20"/>
          <w:lang w:val="en-US" w:eastAsia="ar-SA"/>
        </w:rPr>
        <w:t>.</w:t>
      </w:r>
    </w:p>
    <w:p w:rsidR="00A91305" w:rsidRPr="00E34AC5" w:rsidRDefault="00A91305" w:rsidP="00E84A90">
      <w:pPr>
        <w:suppressAutoHyphens/>
        <w:autoSpaceDE w:val="0"/>
        <w:rPr>
          <w:rFonts w:eastAsia="Arial"/>
          <w:color w:val="auto"/>
          <w:sz w:val="20"/>
          <w:szCs w:val="20"/>
          <w:lang w:val="en-US" w:eastAsia="ar-SA"/>
        </w:rPr>
      </w:pPr>
    </w:p>
    <w:p w:rsidR="00A91305" w:rsidRPr="00E34AC5" w:rsidRDefault="00A91305" w:rsidP="00A91305">
      <w:pPr>
        <w:jc w:val="both"/>
        <w:rPr>
          <w:b/>
          <w:bCs/>
          <w:sz w:val="20"/>
          <w:szCs w:val="20"/>
        </w:rPr>
      </w:pPr>
      <w:r w:rsidRPr="00E34AC5">
        <w:rPr>
          <w:b/>
          <w:bCs/>
          <w:sz w:val="20"/>
          <w:szCs w:val="20"/>
        </w:rPr>
        <w:t>KEY CORPORATE ACCOUNTABILITIES</w:t>
      </w:r>
    </w:p>
    <w:p w:rsidR="00BD2D7D" w:rsidRPr="00F107FF" w:rsidRDefault="00BD2D7D" w:rsidP="00BD2D7D">
      <w:pPr>
        <w:numPr>
          <w:ilvl w:val="0"/>
          <w:numId w:val="25"/>
        </w:numPr>
        <w:autoSpaceDE w:val="0"/>
        <w:autoSpaceDN w:val="0"/>
        <w:contextualSpacing/>
        <w:jc w:val="both"/>
        <w:rPr>
          <w:bCs/>
          <w:sz w:val="20"/>
          <w:szCs w:val="20"/>
        </w:rPr>
      </w:pPr>
      <w:r w:rsidRPr="00F107FF">
        <w:rPr>
          <w:bCs/>
          <w:sz w:val="20"/>
          <w:szCs w:val="20"/>
        </w:rPr>
        <w:t>Commitment to the Trust</w:t>
      </w:r>
      <w:r>
        <w:rPr>
          <w:bCs/>
          <w:sz w:val="20"/>
          <w:szCs w:val="20"/>
        </w:rPr>
        <w:t xml:space="preserve"> and school</w:t>
      </w:r>
      <w:r w:rsidRPr="00F107FF">
        <w:rPr>
          <w:bCs/>
          <w:sz w:val="20"/>
          <w:szCs w:val="20"/>
        </w:rPr>
        <w:t xml:space="preserve">’s </w:t>
      </w:r>
      <w:r>
        <w:rPr>
          <w:bCs/>
          <w:sz w:val="20"/>
          <w:szCs w:val="20"/>
        </w:rPr>
        <w:t>v</w:t>
      </w:r>
      <w:r w:rsidRPr="00F107FF">
        <w:rPr>
          <w:bCs/>
          <w:sz w:val="20"/>
          <w:szCs w:val="20"/>
        </w:rPr>
        <w:t xml:space="preserve">ision and </w:t>
      </w:r>
      <w:r>
        <w:rPr>
          <w:bCs/>
          <w:sz w:val="20"/>
          <w:szCs w:val="20"/>
        </w:rPr>
        <w:t>v</w:t>
      </w:r>
      <w:r w:rsidRPr="00F107FF">
        <w:rPr>
          <w:bCs/>
          <w:sz w:val="20"/>
          <w:szCs w:val="20"/>
        </w:rPr>
        <w:t>alues;</w:t>
      </w:r>
    </w:p>
    <w:p w:rsidR="00BD2D7D" w:rsidRPr="00F107FF" w:rsidRDefault="00BD2D7D" w:rsidP="00BD2D7D">
      <w:pPr>
        <w:numPr>
          <w:ilvl w:val="0"/>
          <w:numId w:val="25"/>
        </w:numPr>
        <w:autoSpaceDE w:val="0"/>
        <w:autoSpaceDN w:val="0"/>
        <w:contextualSpacing/>
        <w:jc w:val="both"/>
        <w:rPr>
          <w:bCs/>
          <w:sz w:val="20"/>
          <w:szCs w:val="20"/>
        </w:rPr>
      </w:pPr>
      <w:r w:rsidRPr="00F107FF">
        <w:rPr>
          <w:bCs/>
          <w:sz w:val="20"/>
          <w:szCs w:val="20"/>
        </w:rPr>
        <w:t>To maintain awareness of and commitment to the Trust’s Equality and Diversity in Employment Policy in relation to both, employment and service delivery and to observe of conduct which prevents discrimination taking place;</w:t>
      </w:r>
    </w:p>
    <w:p w:rsidR="00BD2D7D" w:rsidRDefault="00BD2D7D" w:rsidP="00BD2D7D">
      <w:pPr>
        <w:numPr>
          <w:ilvl w:val="0"/>
          <w:numId w:val="25"/>
        </w:numPr>
        <w:autoSpaceDE w:val="0"/>
        <w:autoSpaceDN w:val="0"/>
        <w:contextualSpacing/>
        <w:jc w:val="both"/>
        <w:rPr>
          <w:bCs/>
          <w:sz w:val="20"/>
          <w:szCs w:val="20"/>
        </w:rPr>
      </w:pPr>
      <w:r w:rsidRPr="00F107FF">
        <w:rPr>
          <w:bCs/>
          <w:sz w:val="20"/>
          <w:szCs w:val="20"/>
        </w:rPr>
        <w:t xml:space="preserve">To comply with all Trust policies </w:t>
      </w:r>
      <w:r>
        <w:rPr>
          <w:bCs/>
          <w:sz w:val="20"/>
          <w:szCs w:val="20"/>
        </w:rPr>
        <w:t xml:space="preserve">and procedures </w:t>
      </w:r>
      <w:r w:rsidRPr="00F107FF">
        <w:rPr>
          <w:bCs/>
          <w:sz w:val="20"/>
          <w:szCs w:val="20"/>
        </w:rPr>
        <w:t xml:space="preserve">including </w:t>
      </w:r>
      <w:r>
        <w:rPr>
          <w:bCs/>
          <w:sz w:val="20"/>
          <w:szCs w:val="20"/>
        </w:rPr>
        <w:t xml:space="preserve">the </w:t>
      </w:r>
      <w:r w:rsidRPr="00F107FF">
        <w:rPr>
          <w:bCs/>
          <w:sz w:val="20"/>
          <w:szCs w:val="20"/>
        </w:rPr>
        <w:t>Code of Conduct, Safeguarding Policy and E-Safety Policy;</w:t>
      </w:r>
    </w:p>
    <w:p w:rsidR="00BD2D7D" w:rsidRPr="00F107FF" w:rsidRDefault="00BD2D7D" w:rsidP="00BD2D7D">
      <w:pPr>
        <w:numPr>
          <w:ilvl w:val="0"/>
          <w:numId w:val="25"/>
        </w:numPr>
        <w:autoSpaceDE w:val="0"/>
        <w:autoSpaceDN w:val="0"/>
        <w:contextualSpacing/>
        <w:jc w:val="both"/>
        <w:rPr>
          <w:bCs/>
          <w:sz w:val="20"/>
          <w:szCs w:val="20"/>
        </w:rPr>
      </w:pPr>
      <w:r>
        <w:rPr>
          <w:bCs/>
          <w:sz w:val="20"/>
          <w:szCs w:val="20"/>
        </w:rPr>
        <w:t>Undertake safeguarding training at least annually, with further updates as required;</w:t>
      </w:r>
    </w:p>
    <w:p w:rsidR="00BD2D7D" w:rsidRPr="00F107FF" w:rsidRDefault="00BD2D7D" w:rsidP="00BD2D7D">
      <w:pPr>
        <w:numPr>
          <w:ilvl w:val="0"/>
          <w:numId w:val="25"/>
        </w:numPr>
        <w:autoSpaceDE w:val="0"/>
        <w:autoSpaceDN w:val="0"/>
        <w:contextualSpacing/>
        <w:jc w:val="both"/>
        <w:rPr>
          <w:bCs/>
          <w:sz w:val="20"/>
          <w:szCs w:val="20"/>
        </w:rPr>
      </w:pPr>
      <w:r w:rsidRPr="00F107FF">
        <w:rPr>
          <w:bCs/>
          <w:sz w:val="20"/>
          <w:szCs w:val="20"/>
        </w:rPr>
        <w:t>To fully comply with the Hea</w:t>
      </w:r>
      <w:r>
        <w:rPr>
          <w:bCs/>
          <w:sz w:val="20"/>
          <w:szCs w:val="20"/>
        </w:rPr>
        <w:t>lth and Safety at Work Act 1974</w:t>
      </w:r>
      <w:r w:rsidRPr="00F107FF">
        <w:rPr>
          <w:bCs/>
          <w:sz w:val="20"/>
          <w:szCs w:val="20"/>
        </w:rPr>
        <w:t>, the Trust</w:t>
      </w:r>
      <w:r>
        <w:rPr>
          <w:bCs/>
          <w:sz w:val="20"/>
          <w:szCs w:val="20"/>
        </w:rPr>
        <w:t>’</w:t>
      </w:r>
      <w:r w:rsidRPr="00F107FF">
        <w:rPr>
          <w:bCs/>
          <w:sz w:val="20"/>
          <w:szCs w:val="20"/>
        </w:rPr>
        <w:t xml:space="preserve">s Health and Safety Policy and all locally agreed safe methods of work; </w:t>
      </w:r>
    </w:p>
    <w:p w:rsidR="00BD2D7D" w:rsidRDefault="00BD2D7D" w:rsidP="00BD2D7D">
      <w:pPr>
        <w:numPr>
          <w:ilvl w:val="0"/>
          <w:numId w:val="25"/>
        </w:numPr>
        <w:autoSpaceDE w:val="0"/>
        <w:autoSpaceDN w:val="0"/>
        <w:contextualSpacing/>
        <w:jc w:val="both"/>
        <w:rPr>
          <w:bCs/>
          <w:sz w:val="20"/>
          <w:szCs w:val="20"/>
        </w:rPr>
      </w:pPr>
      <w:r w:rsidRPr="00F107FF">
        <w:rPr>
          <w:bCs/>
          <w:sz w:val="20"/>
          <w:szCs w:val="20"/>
        </w:rPr>
        <w:t>To work with colleagues to achieve service plan objectives and targets;</w:t>
      </w:r>
    </w:p>
    <w:p w:rsidR="00BD2D7D" w:rsidRDefault="00BD2D7D" w:rsidP="00BD2D7D">
      <w:pPr>
        <w:numPr>
          <w:ilvl w:val="0"/>
          <w:numId w:val="25"/>
        </w:numPr>
        <w:autoSpaceDE w:val="0"/>
        <w:autoSpaceDN w:val="0"/>
        <w:contextualSpacing/>
        <w:jc w:val="both"/>
        <w:rPr>
          <w:bCs/>
          <w:sz w:val="20"/>
          <w:szCs w:val="20"/>
        </w:rPr>
      </w:pPr>
      <w:r w:rsidRPr="0024465A">
        <w:rPr>
          <w:bCs/>
          <w:sz w:val="20"/>
          <w:szCs w:val="20"/>
        </w:rPr>
        <w:t xml:space="preserve">To participate in the Performance Management Procedure and contribute to the identification of </w:t>
      </w:r>
      <w:r>
        <w:rPr>
          <w:bCs/>
          <w:sz w:val="20"/>
          <w:szCs w:val="20"/>
        </w:rPr>
        <w:t>team development needs; and</w:t>
      </w:r>
    </w:p>
    <w:p w:rsidR="00BD2D7D" w:rsidRPr="00F107FF" w:rsidRDefault="00BD2D7D" w:rsidP="00BD2D7D">
      <w:pPr>
        <w:numPr>
          <w:ilvl w:val="0"/>
          <w:numId w:val="25"/>
        </w:numPr>
        <w:autoSpaceDE w:val="0"/>
        <w:autoSpaceDN w:val="0"/>
        <w:contextualSpacing/>
        <w:jc w:val="both"/>
        <w:rPr>
          <w:bCs/>
          <w:sz w:val="20"/>
          <w:szCs w:val="20"/>
        </w:rPr>
      </w:pPr>
      <w:r w:rsidRPr="00F107FF">
        <w:rPr>
          <w:bCs/>
          <w:sz w:val="20"/>
          <w:szCs w:val="20"/>
        </w:rPr>
        <w:t xml:space="preserve">At the discretion of the </w:t>
      </w:r>
      <w:r w:rsidR="004A78B4">
        <w:rPr>
          <w:sz w:val="20"/>
          <w:szCs w:val="20"/>
        </w:rPr>
        <w:t>Head of School</w:t>
      </w:r>
      <w:r w:rsidRPr="00F107FF">
        <w:rPr>
          <w:bCs/>
          <w:sz w:val="20"/>
          <w:szCs w:val="20"/>
        </w:rPr>
        <w:t>, such other activities as may from time</w:t>
      </w:r>
      <w:r>
        <w:rPr>
          <w:bCs/>
          <w:sz w:val="20"/>
          <w:szCs w:val="20"/>
        </w:rPr>
        <w:t>-</w:t>
      </w:r>
      <w:r w:rsidRPr="00F107FF">
        <w:rPr>
          <w:bCs/>
          <w:sz w:val="20"/>
          <w:szCs w:val="20"/>
        </w:rPr>
        <w:t>to</w:t>
      </w:r>
      <w:r>
        <w:rPr>
          <w:bCs/>
          <w:sz w:val="20"/>
          <w:szCs w:val="20"/>
        </w:rPr>
        <w:t>-</w:t>
      </w:r>
      <w:r w:rsidRPr="00F107FF">
        <w:rPr>
          <w:bCs/>
          <w:sz w:val="20"/>
          <w:szCs w:val="20"/>
        </w:rPr>
        <w:t xml:space="preserve">time be agreed </w:t>
      </w:r>
      <w:r>
        <w:rPr>
          <w:bCs/>
          <w:sz w:val="20"/>
          <w:szCs w:val="20"/>
        </w:rPr>
        <w:t xml:space="preserve">and are </w:t>
      </w:r>
      <w:r w:rsidRPr="00F107FF">
        <w:rPr>
          <w:bCs/>
          <w:sz w:val="20"/>
          <w:szCs w:val="20"/>
        </w:rPr>
        <w:t>consistent with the na</w:t>
      </w:r>
      <w:r>
        <w:rPr>
          <w:bCs/>
          <w:sz w:val="20"/>
          <w:szCs w:val="20"/>
        </w:rPr>
        <w:t>ture of the job description herein.</w:t>
      </w:r>
    </w:p>
    <w:p w:rsidR="00E34AC5" w:rsidRPr="00E34AC5" w:rsidRDefault="00E34AC5" w:rsidP="00E34AC5">
      <w:pPr>
        <w:pStyle w:val="ListParagraph"/>
        <w:autoSpaceDE w:val="0"/>
        <w:autoSpaceDN w:val="0"/>
        <w:jc w:val="both"/>
        <w:rPr>
          <w:bCs/>
          <w:sz w:val="20"/>
          <w:szCs w:val="20"/>
        </w:rPr>
      </w:pPr>
    </w:p>
    <w:p w:rsidR="00EE1FF8" w:rsidRPr="00E34AC5" w:rsidRDefault="00A91305" w:rsidP="00A91305">
      <w:pPr>
        <w:spacing w:after="200" w:line="276" w:lineRule="auto"/>
        <w:rPr>
          <w:b/>
          <w:bCs/>
          <w:sz w:val="20"/>
          <w:szCs w:val="20"/>
        </w:rPr>
      </w:pPr>
      <w:r w:rsidRPr="00E34AC5">
        <w:rPr>
          <w:b/>
          <w:bCs/>
          <w:sz w:val="20"/>
          <w:szCs w:val="20"/>
        </w:rPr>
        <w:t>PRINCIPAL   ACCOUNTABILITIES</w:t>
      </w:r>
    </w:p>
    <w:p w:rsidR="00EE1FF8" w:rsidRPr="00E34AC5" w:rsidRDefault="00EE1FF8" w:rsidP="00E84A90">
      <w:pPr>
        <w:ind w:firstLine="720"/>
        <w:rPr>
          <w:b/>
          <w:sz w:val="20"/>
          <w:szCs w:val="20"/>
        </w:rPr>
      </w:pPr>
      <w:r w:rsidRPr="00E34AC5">
        <w:rPr>
          <w:b/>
          <w:sz w:val="20"/>
          <w:szCs w:val="20"/>
        </w:rPr>
        <w:t xml:space="preserve">School Development, work with the </w:t>
      </w:r>
      <w:r w:rsidR="004A78B4" w:rsidRPr="004A78B4">
        <w:rPr>
          <w:b/>
          <w:sz w:val="20"/>
          <w:szCs w:val="20"/>
        </w:rPr>
        <w:t>Head of School</w:t>
      </w:r>
      <w:r w:rsidRPr="004A78B4">
        <w:rPr>
          <w:b/>
          <w:sz w:val="20"/>
          <w:szCs w:val="20"/>
        </w:rPr>
        <w:t>:</w:t>
      </w:r>
    </w:p>
    <w:p w:rsidR="00813C5C" w:rsidRPr="00E34AC5" w:rsidRDefault="00813C5C" w:rsidP="00E84A90">
      <w:pPr>
        <w:rPr>
          <w:sz w:val="20"/>
          <w:szCs w:val="20"/>
        </w:rPr>
      </w:pPr>
    </w:p>
    <w:p w:rsidR="00813C5C" w:rsidRPr="00E34AC5" w:rsidRDefault="00EE1FF8" w:rsidP="00E84A90">
      <w:pPr>
        <w:numPr>
          <w:ilvl w:val="0"/>
          <w:numId w:val="7"/>
        </w:numPr>
        <w:rPr>
          <w:sz w:val="20"/>
          <w:szCs w:val="20"/>
        </w:rPr>
      </w:pPr>
      <w:r w:rsidRPr="00E34AC5">
        <w:rPr>
          <w:sz w:val="20"/>
          <w:szCs w:val="20"/>
        </w:rPr>
        <w:t>To ensure that the vision for the school is clearly articulated, shared, understood and acted upon by all.</w:t>
      </w:r>
    </w:p>
    <w:p w:rsidR="00813C5C" w:rsidRPr="00E34AC5" w:rsidRDefault="00EE1FF8" w:rsidP="00E84A90">
      <w:pPr>
        <w:numPr>
          <w:ilvl w:val="0"/>
          <w:numId w:val="7"/>
        </w:numPr>
        <w:rPr>
          <w:sz w:val="20"/>
          <w:szCs w:val="20"/>
        </w:rPr>
      </w:pPr>
      <w:r w:rsidRPr="00E34AC5">
        <w:rPr>
          <w:sz w:val="20"/>
          <w:szCs w:val="20"/>
        </w:rPr>
        <w:t>To demonstrate the vision, values, standards and expectations in everyday work and practice.</w:t>
      </w:r>
    </w:p>
    <w:p w:rsidR="00813C5C" w:rsidRPr="00E34AC5" w:rsidRDefault="00EE1FF8" w:rsidP="00E84A90">
      <w:pPr>
        <w:numPr>
          <w:ilvl w:val="0"/>
          <w:numId w:val="7"/>
        </w:numPr>
        <w:rPr>
          <w:sz w:val="20"/>
          <w:szCs w:val="20"/>
        </w:rPr>
      </w:pPr>
      <w:r w:rsidRPr="00E34AC5">
        <w:rPr>
          <w:sz w:val="20"/>
          <w:szCs w:val="20"/>
        </w:rPr>
        <w:t xml:space="preserve">To motivate and work with others to </w:t>
      </w:r>
      <w:r w:rsidR="00566EEA" w:rsidRPr="00E34AC5">
        <w:rPr>
          <w:sz w:val="20"/>
          <w:szCs w:val="20"/>
        </w:rPr>
        <w:t>help maintain</w:t>
      </w:r>
      <w:r w:rsidRPr="00E34AC5">
        <w:rPr>
          <w:sz w:val="20"/>
          <w:szCs w:val="20"/>
        </w:rPr>
        <w:t xml:space="preserve"> a shared culture and positive climate.</w:t>
      </w:r>
    </w:p>
    <w:p w:rsidR="00813C5C" w:rsidRPr="00E34AC5" w:rsidRDefault="00EE1FF8" w:rsidP="00E84A90">
      <w:pPr>
        <w:numPr>
          <w:ilvl w:val="0"/>
          <w:numId w:val="7"/>
        </w:numPr>
        <w:rPr>
          <w:sz w:val="20"/>
          <w:szCs w:val="20"/>
        </w:rPr>
      </w:pPr>
      <w:r w:rsidRPr="00E34AC5">
        <w:rPr>
          <w:sz w:val="20"/>
          <w:szCs w:val="20"/>
        </w:rPr>
        <w:t>To ensure creativity, innovation and the use of appropriate new technologies to achieve excellence.</w:t>
      </w:r>
    </w:p>
    <w:p w:rsidR="00813C5C" w:rsidRPr="00E34AC5" w:rsidRDefault="004B17CE" w:rsidP="00A91305">
      <w:pPr>
        <w:numPr>
          <w:ilvl w:val="0"/>
          <w:numId w:val="7"/>
        </w:numPr>
        <w:rPr>
          <w:sz w:val="20"/>
          <w:szCs w:val="20"/>
        </w:rPr>
      </w:pPr>
      <w:r w:rsidRPr="00E34AC5">
        <w:rPr>
          <w:sz w:val="20"/>
          <w:szCs w:val="20"/>
        </w:rPr>
        <w:t xml:space="preserve">Take a lead role in the </w:t>
      </w:r>
      <w:r w:rsidR="00F47284" w:rsidRPr="00E34AC5">
        <w:rPr>
          <w:sz w:val="20"/>
          <w:szCs w:val="20"/>
        </w:rPr>
        <w:t>self-evaluation</w:t>
      </w:r>
      <w:r w:rsidRPr="00E34AC5">
        <w:rPr>
          <w:sz w:val="20"/>
          <w:szCs w:val="20"/>
        </w:rPr>
        <w:t xml:space="preserve"> and </w:t>
      </w:r>
      <w:r w:rsidR="00960037" w:rsidRPr="00E34AC5">
        <w:rPr>
          <w:sz w:val="20"/>
          <w:szCs w:val="20"/>
        </w:rPr>
        <w:t>s</w:t>
      </w:r>
      <w:r w:rsidRPr="00E34AC5">
        <w:rPr>
          <w:sz w:val="20"/>
          <w:szCs w:val="20"/>
        </w:rPr>
        <w:t xml:space="preserve">chool </w:t>
      </w:r>
      <w:r w:rsidR="00960037" w:rsidRPr="00E34AC5">
        <w:rPr>
          <w:sz w:val="20"/>
          <w:szCs w:val="20"/>
        </w:rPr>
        <w:t>i</w:t>
      </w:r>
      <w:r w:rsidRPr="00E34AC5">
        <w:rPr>
          <w:sz w:val="20"/>
          <w:szCs w:val="20"/>
        </w:rPr>
        <w:t xml:space="preserve">mprovement </w:t>
      </w:r>
      <w:r w:rsidR="00960037" w:rsidRPr="00E34AC5">
        <w:rPr>
          <w:sz w:val="20"/>
          <w:szCs w:val="20"/>
        </w:rPr>
        <w:t>p</w:t>
      </w:r>
      <w:r w:rsidRPr="00E34AC5">
        <w:rPr>
          <w:sz w:val="20"/>
          <w:szCs w:val="20"/>
        </w:rPr>
        <w:t>lanning process</w:t>
      </w:r>
      <w:r w:rsidR="00960037" w:rsidRPr="00E34AC5">
        <w:rPr>
          <w:sz w:val="20"/>
          <w:szCs w:val="20"/>
        </w:rPr>
        <w:t>es</w:t>
      </w:r>
      <w:r w:rsidRPr="00E34AC5">
        <w:rPr>
          <w:sz w:val="20"/>
          <w:szCs w:val="20"/>
        </w:rPr>
        <w:t>.</w:t>
      </w:r>
    </w:p>
    <w:p w:rsidR="00E84A90" w:rsidRPr="00E34AC5" w:rsidRDefault="00E84A90" w:rsidP="00E84A90">
      <w:pPr>
        <w:ind w:left="720"/>
        <w:rPr>
          <w:sz w:val="20"/>
          <w:szCs w:val="20"/>
        </w:rPr>
      </w:pPr>
    </w:p>
    <w:p w:rsidR="00EE1FF8" w:rsidRPr="00E34AC5" w:rsidRDefault="00EC1506" w:rsidP="00E84A90">
      <w:pPr>
        <w:ind w:left="720"/>
        <w:rPr>
          <w:b/>
          <w:sz w:val="20"/>
          <w:szCs w:val="20"/>
        </w:rPr>
      </w:pPr>
      <w:r w:rsidRPr="00E34AC5">
        <w:rPr>
          <w:b/>
          <w:sz w:val="20"/>
          <w:szCs w:val="20"/>
        </w:rPr>
        <w:t>Leading Learning and T</w:t>
      </w:r>
      <w:r w:rsidR="00EE1FF8" w:rsidRPr="00E34AC5">
        <w:rPr>
          <w:b/>
          <w:sz w:val="20"/>
          <w:szCs w:val="20"/>
        </w:rPr>
        <w:t>eaching</w:t>
      </w:r>
      <w:r w:rsidRPr="00E34AC5">
        <w:rPr>
          <w:b/>
          <w:sz w:val="20"/>
          <w:szCs w:val="20"/>
        </w:rPr>
        <w:t>,</w:t>
      </w:r>
      <w:r w:rsidR="00EE1FF8" w:rsidRPr="00E34AC5">
        <w:rPr>
          <w:b/>
          <w:sz w:val="20"/>
          <w:szCs w:val="20"/>
        </w:rPr>
        <w:t xml:space="preserve"> with the </w:t>
      </w:r>
      <w:r w:rsidR="004A78B4" w:rsidRPr="004A78B4">
        <w:rPr>
          <w:b/>
          <w:sz w:val="20"/>
          <w:szCs w:val="20"/>
        </w:rPr>
        <w:t>Head of School</w:t>
      </w:r>
      <w:r w:rsidR="00EE1FF8" w:rsidRPr="00E34AC5">
        <w:rPr>
          <w:b/>
          <w:sz w:val="20"/>
          <w:szCs w:val="20"/>
        </w:rPr>
        <w:t>:</w:t>
      </w:r>
    </w:p>
    <w:p w:rsidR="00813C5C" w:rsidRPr="00E34AC5" w:rsidRDefault="00813C5C" w:rsidP="00E84A90">
      <w:pPr>
        <w:ind w:left="720"/>
        <w:rPr>
          <w:sz w:val="20"/>
          <w:szCs w:val="20"/>
        </w:rPr>
      </w:pPr>
    </w:p>
    <w:p w:rsidR="00B97864" w:rsidRPr="00E34AC5" w:rsidRDefault="00B97864" w:rsidP="00901BF4">
      <w:pPr>
        <w:numPr>
          <w:ilvl w:val="0"/>
          <w:numId w:val="7"/>
        </w:numPr>
        <w:rPr>
          <w:b/>
          <w:sz w:val="20"/>
          <w:szCs w:val="20"/>
        </w:rPr>
      </w:pPr>
      <w:r w:rsidRPr="00E34AC5">
        <w:rPr>
          <w:sz w:val="20"/>
          <w:szCs w:val="20"/>
        </w:rPr>
        <w:t xml:space="preserve">To be a role model for outstanding teaching and support in the coaching and mentoring of others.   </w:t>
      </w:r>
      <w:r w:rsidR="00133859" w:rsidRPr="00E34AC5">
        <w:rPr>
          <w:sz w:val="20"/>
          <w:szCs w:val="20"/>
        </w:rPr>
        <w:t xml:space="preserve"> </w:t>
      </w:r>
    </w:p>
    <w:p w:rsidR="00A2475C" w:rsidRPr="00E34AC5" w:rsidRDefault="00A2475C" w:rsidP="00901BF4">
      <w:pPr>
        <w:numPr>
          <w:ilvl w:val="0"/>
          <w:numId w:val="7"/>
        </w:numPr>
        <w:rPr>
          <w:b/>
          <w:sz w:val="20"/>
          <w:szCs w:val="20"/>
        </w:rPr>
      </w:pPr>
      <w:r w:rsidRPr="00E34AC5">
        <w:rPr>
          <w:sz w:val="20"/>
          <w:szCs w:val="20"/>
        </w:rPr>
        <w:t>Establish creative, responsive and effective approaches to learning and teaching.</w:t>
      </w:r>
    </w:p>
    <w:p w:rsidR="00A2475C" w:rsidRPr="00E34AC5" w:rsidRDefault="00A2475C" w:rsidP="00E84A90">
      <w:pPr>
        <w:numPr>
          <w:ilvl w:val="0"/>
          <w:numId w:val="7"/>
        </w:numPr>
        <w:rPr>
          <w:b/>
          <w:sz w:val="20"/>
          <w:szCs w:val="20"/>
        </w:rPr>
      </w:pPr>
      <w:r w:rsidRPr="00E34AC5">
        <w:rPr>
          <w:sz w:val="20"/>
          <w:szCs w:val="20"/>
        </w:rPr>
        <w:t>Ensure that learning is at the centre of strategic planning and resource management.</w:t>
      </w:r>
    </w:p>
    <w:p w:rsidR="00A2475C" w:rsidRPr="00E34AC5" w:rsidRDefault="00A2475C" w:rsidP="00E84A90">
      <w:pPr>
        <w:numPr>
          <w:ilvl w:val="0"/>
          <w:numId w:val="7"/>
        </w:numPr>
        <w:rPr>
          <w:sz w:val="20"/>
          <w:szCs w:val="20"/>
        </w:rPr>
      </w:pPr>
      <w:r w:rsidRPr="00E34AC5">
        <w:rPr>
          <w:sz w:val="20"/>
          <w:szCs w:val="20"/>
        </w:rPr>
        <w:t>Ensure a culture and ethos of challenge and support where all pupils can achieve success and are fully engaged in their learning.</w:t>
      </w:r>
    </w:p>
    <w:p w:rsidR="00813C5C" w:rsidRPr="00E34AC5" w:rsidRDefault="00EE1FF8" w:rsidP="00E84A90">
      <w:pPr>
        <w:numPr>
          <w:ilvl w:val="0"/>
          <w:numId w:val="7"/>
        </w:numPr>
        <w:rPr>
          <w:b/>
          <w:sz w:val="20"/>
          <w:szCs w:val="20"/>
        </w:rPr>
      </w:pPr>
      <w:r w:rsidRPr="00E34AC5">
        <w:rPr>
          <w:sz w:val="20"/>
          <w:szCs w:val="20"/>
        </w:rPr>
        <w:lastRenderedPageBreak/>
        <w:t>Ensure a consistent and continuous school-wide focus on pupil achievement, using data and benchmarks to monitor progress in every child’s learning.</w:t>
      </w:r>
    </w:p>
    <w:p w:rsidR="00EC1506" w:rsidRPr="00E34AC5" w:rsidRDefault="007027BA" w:rsidP="00E84A90">
      <w:pPr>
        <w:numPr>
          <w:ilvl w:val="0"/>
          <w:numId w:val="7"/>
        </w:numPr>
        <w:rPr>
          <w:b/>
          <w:sz w:val="20"/>
          <w:szCs w:val="20"/>
        </w:rPr>
      </w:pPr>
      <w:r w:rsidRPr="00E34AC5">
        <w:rPr>
          <w:sz w:val="20"/>
          <w:szCs w:val="20"/>
        </w:rPr>
        <w:t>Sup</w:t>
      </w:r>
      <w:r w:rsidR="00EE1FF8" w:rsidRPr="00E34AC5">
        <w:rPr>
          <w:sz w:val="20"/>
          <w:szCs w:val="20"/>
        </w:rPr>
        <w:t xml:space="preserve">port </w:t>
      </w:r>
      <w:r w:rsidR="00B35E1B" w:rsidRPr="00E34AC5">
        <w:rPr>
          <w:sz w:val="20"/>
          <w:szCs w:val="20"/>
        </w:rPr>
        <w:t xml:space="preserve">and uphold </w:t>
      </w:r>
      <w:r w:rsidR="00EE1FF8" w:rsidRPr="00E34AC5">
        <w:rPr>
          <w:sz w:val="20"/>
          <w:szCs w:val="20"/>
        </w:rPr>
        <w:t xml:space="preserve">the strategies which </w:t>
      </w:r>
      <w:r w:rsidR="00566EEA" w:rsidRPr="00E34AC5">
        <w:rPr>
          <w:sz w:val="20"/>
          <w:szCs w:val="20"/>
        </w:rPr>
        <w:t>maintain</w:t>
      </w:r>
      <w:r w:rsidR="00EE1FF8" w:rsidRPr="00E34AC5">
        <w:rPr>
          <w:sz w:val="20"/>
          <w:szCs w:val="20"/>
        </w:rPr>
        <w:t xml:space="preserve"> high standard</w:t>
      </w:r>
      <w:r w:rsidR="005A63E0" w:rsidRPr="00E34AC5">
        <w:rPr>
          <w:sz w:val="20"/>
          <w:szCs w:val="20"/>
        </w:rPr>
        <w:t>s of behaviour and attendance.</w:t>
      </w:r>
    </w:p>
    <w:p w:rsidR="00960037" w:rsidRPr="00E34AC5" w:rsidRDefault="00960037" w:rsidP="00E84A90">
      <w:pPr>
        <w:ind w:left="720"/>
        <w:rPr>
          <w:b/>
          <w:sz w:val="20"/>
          <w:szCs w:val="20"/>
        </w:rPr>
      </w:pPr>
    </w:p>
    <w:p w:rsidR="00EE1FF8" w:rsidRPr="00E34AC5" w:rsidRDefault="00EC1506" w:rsidP="00E84A90">
      <w:pPr>
        <w:ind w:left="720"/>
        <w:rPr>
          <w:b/>
          <w:sz w:val="20"/>
          <w:szCs w:val="20"/>
        </w:rPr>
      </w:pPr>
      <w:r w:rsidRPr="00E34AC5">
        <w:rPr>
          <w:b/>
          <w:sz w:val="20"/>
          <w:szCs w:val="20"/>
        </w:rPr>
        <w:t>Managing the O</w:t>
      </w:r>
      <w:r w:rsidR="00EE1FF8" w:rsidRPr="00E34AC5">
        <w:rPr>
          <w:b/>
          <w:sz w:val="20"/>
          <w:szCs w:val="20"/>
        </w:rPr>
        <w:t>rganisation</w:t>
      </w:r>
      <w:r w:rsidRPr="00E34AC5">
        <w:rPr>
          <w:b/>
          <w:sz w:val="20"/>
          <w:szCs w:val="20"/>
        </w:rPr>
        <w:t>,</w:t>
      </w:r>
      <w:r w:rsidR="00EE1FF8" w:rsidRPr="00E34AC5">
        <w:rPr>
          <w:b/>
          <w:sz w:val="20"/>
          <w:szCs w:val="20"/>
        </w:rPr>
        <w:t xml:space="preserve"> with the </w:t>
      </w:r>
      <w:r w:rsidR="004A78B4" w:rsidRPr="004A78B4">
        <w:rPr>
          <w:b/>
          <w:sz w:val="20"/>
          <w:szCs w:val="20"/>
        </w:rPr>
        <w:t>Head of School</w:t>
      </w:r>
      <w:r w:rsidR="00EE1FF8" w:rsidRPr="00E34AC5">
        <w:rPr>
          <w:b/>
          <w:sz w:val="20"/>
          <w:szCs w:val="20"/>
        </w:rPr>
        <w:t>:</w:t>
      </w:r>
    </w:p>
    <w:p w:rsidR="00EC1506" w:rsidRPr="00E34AC5" w:rsidRDefault="00EC1506" w:rsidP="00E84A90">
      <w:pPr>
        <w:ind w:left="720"/>
        <w:rPr>
          <w:b/>
          <w:sz w:val="20"/>
          <w:szCs w:val="20"/>
        </w:rPr>
      </w:pPr>
    </w:p>
    <w:p w:rsidR="00813C5C" w:rsidRPr="00E34AC5" w:rsidRDefault="004B17CE" w:rsidP="00E84A90">
      <w:pPr>
        <w:numPr>
          <w:ilvl w:val="0"/>
          <w:numId w:val="12"/>
        </w:numPr>
        <w:rPr>
          <w:sz w:val="20"/>
          <w:szCs w:val="20"/>
        </w:rPr>
      </w:pPr>
      <w:r w:rsidRPr="00E34AC5">
        <w:rPr>
          <w:sz w:val="20"/>
          <w:szCs w:val="20"/>
        </w:rPr>
        <w:t>Help to manage and organise the school environment efficiently and effectively to ensure that it meets the needs of the curriculum and health and safety regulations.</w:t>
      </w:r>
    </w:p>
    <w:p w:rsidR="00CC5AAC" w:rsidRPr="00E34AC5" w:rsidRDefault="00CC5AAC" w:rsidP="00E84A90">
      <w:pPr>
        <w:numPr>
          <w:ilvl w:val="0"/>
          <w:numId w:val="8"/>
        </w:numPr>
        <w:rPr>
          <w:sz w:val="20"/>
          <w:szCs w:val="20"/>
        </w:rPr>
      </w:pPr>
      <w:r w:rsidRPr="00E34AC5">
        <w:rPr>
          <w:sz w:val="20"/>
          <w:szCs w:val="20"/>
        </w:rPr>
        <w:t>A</w:t>
      </w:r>
      <w:r w:rsidR="004B17CE" w:rsidRPr="00E34AC5">
        <w:rPr>
          <w:sz w:val="20"/>
          <w:szCs w:val="20"/>
        </w:rPr>
        <w:t>ssist in the recruitment, retention and deployment of staff and help them to manage their work load to achieve the v</w:t>
      </w:r>
      <w:r w:rsidR="00813C5C" w:rsidRPr="00E34AC5">
        <w:rPr>
          <w:sz w:val="20"/>
          <w:szCs w:val="20"/>
        </w:rPr>
        <w:t>ision and goals of the school.</w:t>
      </w:r>
    </w:p>
    <w:p w:rsidR="00E84A90" w:rsidRPr="00E34AC5" w:rsidRDefault="00E84A90" w:rsidP="00E84A90">
      <w:pPr>
        <w:rPr>
          <w:b/>
          <w:sz w:val="20"/>
          <w:szCs w:val="20"/>
        </w:rPr>
      </w:pPr>
    </w:p>
    <w:p w:rsidR="00EE1FF8" w:rsidRPr="00E34AC5" w:rsidRDefault="00EC1506" w:rsidP="00E84A90">
      <w:pPr>
        <w:ind w:firstLine="720"/>
        <w:rPr>
          <w:b/>
          <w:sz w:val="20"/>
          <w:szCs w:val="20"/>
        </w:rPr>
      </w:pPr>
      <w:r w:rsidRPr="00E34AC5">
        <w:rPr>
          <w:b/>
          <w:sz w:val="20"/>
          <w:szCs w:val="20"/>
        </w:rPr>
        <w:t>Securing A</w:t>
      </w:r>
      <w:r w:rsidR="00EE1FF8" w:rsidRPr="00E34AC5">
        <w:rPr>
          <w:b/>
          <w:sz w:val="20"/>
          <w:szCs w:val="20"/>
        </w:rPr>
        <w:t>ccountability</w:t>
      </w:r>
      <w:r w:rsidRPr="00E34AC5">
        <w:rPr>
          <w:b/>
          <w:sz w:val="20"/>
          <w:szCs w:val="20"/>
        </w:rPr>
        <w:t>,</w:t>
      </w:r>
      <w:r w:rsidR="00EE1FF8" w:rsidRPr="00E34AC5">
        <w:rPr>
          <w:b/>
          <w:sz w:val="20"/>
          <w:szCs w:val="20"/>
        </w:rPr>
        <w:t xml:space="preserve"> with the </w:t>
      </w:r>
      <w:r w:rsidR="004A78B4" w:rsidRPr="004A78B4">
        <w:rPr>
          <w:b/>
          <w:sz w:val="20"/>
          <w:szCs w:val="20"/>
        </w:rPr>
        <w:t>Head of School</w:t>
      </w:r>
      <w:r w:rsidR="00EE1FF8" w:rsidRPr="00E34AC5">
        <w:rPr>
          <w:b/>
          <w:sz w:val="20"/>
          <w:szCs w:val="20"/>
        </w:rPr>
        <w:t>:</w:t>
      </w:r>
    </w:p>
    <w:p w:rsidR="00CC5AAC" w:rsidRPr="00E34AC5" w:rsidRDefault="00CC5AAC" w:rsidP="00E84A90">
      <w:pPr>
        <w:rPr>
          <w:sz w:val="20"/>
          <w:szCs w:val="20"/>
        </w:rPr>
      </w:pPr>
    </w:p>
    <w:p w:rsidR="00CC5AAC" w:rsidRPr="00E34AC5" w:rsidRDefault="00EC1506" w:rsidP="00E84A90">
      <w:pPr>
        <w:numPr>
          <w:ilvl w:val="0"/>
          <w:numId w:val="9"/>
        </w:numPr>
        <w:rPr>
          <w:sz w:val="20"/>
          <w:szCs w:val="20"/>
        </w:rPr>
      </w:pPr>
      <w:r w:rsidRPr="00E34AC5">
        <w:rPr>
          <w:sz w:val="20"/>
          <w:szCs w:val="20"/>
        </w:rPr>
        <w:t>L</w:t>
      </w:r>
      <w:r w:rsidR="00D35604" w:rsidRPr="00E34AC5">
        <w:rPr>
          <w:sz w:val="20"/>
          <w:szCs w:val="20"/>
        </w:rPr>
        <w:t>ead, develop and enhance the teaching practice of others across the school by monitoring evaluating, supporting, guiding</w:t>
      </w:r>
      <w:r w:rsidR="00813C5C" w:rsidRPr="00E34AC5">
        <w:rPr>
          <w:sz w:val="20"/>
          <w:szCs w:val="20"/>
        </w:rPr>
        <w:t xml:space="preserve"> and setting targets.</w:t>
      </w:r>
    </w:p>
    <w:p w:rsidR="00813C5C" w:rsidRPr="00E34AC5" w:rsidRDefault="00D35604" w:rsidP="00E84A90">
      <w:pPr>
        <w:numPr>
          <w:ilvl w:val="0"/>
          <w:numId w:val="9"/>
        </w:numPr>
        <w:rPr>
          <w:b/>
          <w:sz w:val="20"/>
          <w:szCs w:val="20"/>
        </w:rPr>
      </w:pPr>
      <w:r w:rsidRPr="00E34AC5">
        <w:rPr>
          <w:sz w:val="20"/>
          <w:szCs w:val="20"/>
        </w:rPr>
        <w:t>As directed, challenge underperformance at all levels,</w:t>
      </w:r>
      <w:r w:rsidR="00813C5C" w:rsidRPr="00E34AC5">
        <w:rPr>
          <w:sz w:val="20"/>
          <w:szCs w:val="20"/>
        </w:rPr>
        <w:t xml:space="preserve"> ensuring </w:t>
      </w:r>
      <w:r w:rsidRPr="00E34AC5">
        <w:rPr>
          <w:sz w:val="20"/>
          <w:szCs w:val="20"/>
        </w:rPr>
        <w:t>effective corrective action and follow-up is put in place an</w:t>
      </w:r>
      <w:r w:rsidR="00813C5C" w:rsidRPr="00E34AC5">
        <w:rPr>
          <w:sz w:val="20"/>
          <w:szCs w:val="20"/>
        </w:rPr>
        <w:t>d has an impact on improvement.</w:t>
      </w:r>
    </w:p>
    <w:p w:rsidR="00813C5C" w:rsidRPr="00E34AC5" w:rsidRDefault="00EC1506" w:rsidP="00E84A90">
      <w:pPr>
        <w:numPr>
          <w:ilvl w:val="0"/>
          <w:numId w:val="9"/>
        </w:numPr>
        <w:rPr>
          <w:b/>
          <w:sz w:val="20"/>
          <w:szCs w:val="20"/>
        </w:rPr>
      </w:pPr>
      <w:r w:rsidRPr="00E34AC5">
        <w:rPr>
          <w:sz w:val="20"/>
          <w:szCs w:val="20"/>
        </w:rPr>
        <w:t>H</w:t>
      </w:r>
      <w:r w:rsidR="00EE1FF8" w:rsidRPr="00E34AC5">
        <w:rPr>
          <w:sz w:val="20"/>
          <w:szCs w:val="20"/>
        </w:rPr>
        <w:t xml:space="preserve">elp to support a school ethos which enables everyone to work </w:t>
      </w:r>
      <w:r w:rsidR="00813C5C" w:rsidRPr="00E34AC5">
        <w:rPr>
          <w:sz w:val="20"/>
          <w:szCs w:val="20"/>
        </w:rPr>
        <w:t>c</w:t>
      </w:r>
      <w:r w:rsidR="00EE1FF8" w:rsidRPr="00E34AC5">
        <w:rPr>
          <w:sz w:val="20"/>
          <w:szCs w:val="20"/>
        </w:rPr>
        <w:t>ollaboratively, share knowledge and understanding, celebrate success and acce</w:t>
      </w:r>
      <w:r w:rsidR="00813C5C" w:rsidRPr="00E34AC5">
        <w:rPr>
          <w:sz w:val="20"/>
          <w:szCs w:val="20"/>
        </w:rPr>
        <w:t>pt responsibility for outcomes.</w:t>
      </w:r>
    </w:p>
    <w:p w:rsidR="00172655" w:rsidRPr="00E34AC5" w:rsidRDefault="005A619D" w:rsidP="00E84A90">
      <w:pPr>
        <w:numPr>
          <w:ilvl w:val="0"/>
          <w:numId w:val="9"/>
        </w:numPr>
        <w:rPr>
          <w:b/>
          <w:sz w:val="20"/>
          <w:szCs w:val="20"/>
        </w:rPr>
      </w:pPr>
      <w:r w:rsidRPr="00E34AC5">
        <w:rPr>
          <w:sz w:val="20"/>
          <w:szCs w:val="20"/>
        </w:rPr>
        <w:t>As directed,</w:t>
      </w:r>
      <w:r w:rsidR="00EE1FF8" w:rsidRPr="00E34AC5">
        <w:rPr>
          <w:sz w:val="20"/>
          <w:szCs w:val="20"/>
        </w:rPr>
        <w:t xml:space="preserve"> present a coherent, understandable and accurate account of the school’s performance to a range of audiences including parents and carers.</w:t>
      </w:r>
    </w:p>
    <w:p w:rsidR="00EE1FF8" w:rsidRPr="00E34AC5" w:rsidRDefault="00EE1FF8" w:rsidP="00E84A90">
      <w:pPr>
        <w:ind w:left="720"/>
        <w:rPr>
          <w:b/>
          <w:sz w:val="20"/>
          <w:szCs w:val="20"/>
        </w:rPr>
      </w:pPr>
      <w:r w:rsidRPr="00E34AC5">
        <w:rPr>
          <w:sz w:val="20"/>
          <w:szCs w:val="20"/>
        </w:rPr>
        <w:br/>
      </w:r>
      <w:r w:rsidR="00EC1506" w:rsidRPr="00E34AC5">
        <w:rPr>
          <w:b/>
          <w:sz w:val="20"/>
          <w:szCs w:val="20"/>
        </w:rPr>
        <w:t>Strengthening C</w:t>
      </w:r>
      <w:r w:rsidRPr="00E34AC5">
        <w:rPr>
          <w:b/>
          <w:sz w:val="20"/>
          <w:szCs w:val="20"/>
        </w:rPr>
        <w:t>ommunity</w:t>
      </w:r>
      <w:r w:rsidR="00EC1506" w:rsidRPr="00E34AC5">
        <w:rPr>
          <w:b/>
          <w:sz w:val="20"/>
          <w:szCs w:val="20"/>
        </w:rPr>
        <w:t>,</w:t>
      </w:r>
      <w:r w:rsidRPr="00E34AC5">
        <w:rPr>
          <w:b/>
          <w:sz w:val="20"/>
          <w:szCs w:val="20"/>
        </w:rPr>
        <w:t xml:space="preserve"> with the </w:t>
      </w:r>
      <w:r w:rsidR="004A78B4" w:rsidRPr="004A78B4">
        <w:rPr>
          <w:b/>
          <w:sz w:val="20"/>
          <w:szCs w:val="20"/>
        </w:rPr>
        <w:t>Head of School</w:t>
      </w:r>
      <w:r w:rsidRPr="00E34AC5">
        <w:rPr>
          <w:b/>
          <w:sz w:val="20"/>
          <w:szCs w:val="20"/>
        </w:rPr>
        <w:t>:</w:t>
      </w:r>
    </w:p>
    <w:p w:rsidR="00813C5C" w:rsidRPr="00E34AC5" w:rsidRDefault="00813C5C" w:rsidP="00E84A90">
      <w:pPr>
        <w:ind w:left="720"/>
        <w:rPr>
          <w:b/>
          <w:sz w:val="20"/>
          <w:szCs w:val="20"/>
        </w:rPr>
      </w:pPr>
    </w:p>
    <w:p w:rsidR="00813C5C" w:rsidRPr="00E34AC5" w:rsidRDefault="00EE1FF8" w:rsidP="00E84A90">
      <w:pPr>
        <w:numPr>
          <w:ilvl w:val="0"/>
          <w:numId w:val="9"/>
        </w:numPr>
        <w:rPr>
          <w:sz w:val="20"/>
          <w:szCs w:val="20"/>
        </w:rPr>
      </w:pPr>
      <w:r w:rsidRPr="00E34AC5">
        <w:rPr>
          <w:sz w:val="20"/>
          <w:szCs w:val="20"/>
        </w:rPr>
        <w:t>Collaborate with other agencies in providing for the academic, spiritual, moral, social emotional and cultural well-being</w:t>
      </w:r>
      <w:r w:rsidR="00813C5C" w:rsidRPr="00E34AC5">
        <w:rPr>
          <w:sz w:val="20"/>
          <w:szCs w:val="20"/>
        </w:rPr>
        <w:t xml:space="preserve"> of pupils and their families.</w:t>
      </w:r>
    </w:p>
    <w:p w:rsidR="00813C5C" w:rsidRPr="00E34AC5" w:rsidRDefault="00EE1FF8" w:rsidP="00E84A90">
      <w:pPr>
        <w:numPr>
          <w:ilvl w:val="0"/>
          <w:numId w:val="9"/>
        </w:numPr>
        <w:rPr>
          <w:sz w:val="20"/>
          <w:szCs w:val="20"/>
        </w:rPr>
      </w:pPr>
      <w:r w:rsidRPr="00E34AC5">
        <w:rPr>
          <w:sz w:val="20"/>
          <w:szCs w:val="20"/>
        </w:rPr>
        <w:t>Create and maintain an effective partnership with parents and carers to support and improve pupil’s achieve</w:t>
      </w:r>
      <w:r w:rsidR="00813C5C" w:rsidRPr="00E34AC5">
        <w:rPr>
          <w:sz w:val="20"/>
          <w:szCs w:val="20"/>
        </w:rPr>
        <w:t>ment and personal development.</w:t>
      </w:r>
    </w:p>
    <w:p w:rsidR="00813C5C" w:rsidRPr="00E34AC5" w:rsidRDefault="00813C5C" w:rsidP="00E84A90">
      <w:pPr>
        <w:numPr>
          <w:ilvl w:val="0"/>
          <w:numId w:val="9"/>
        </w:numPr>
        <w:rPr>
          <w:sz w:val="20"/>
          <w:szCs w:val="20"/>
        </w:rPr>
      </w:pPr>
      <w:r w:rsidRPr="00E34AC5">
        <w:rPr>
          <w:sz w:val="20"/>
          <w:szCs w:val="20"/>
        </w:rPr>
        <w:t>C</w:t>
      </w:r>
      <w:r w:rsidR="00EE1FF8" w:rsidRPr="00E34AC5">
        <w:rPr>
          <w:sz w:val="20"/>
          <w:szCs w:val="20"/>
        </w:rPr>
        <w:t>ontribute to the development of the education system by, for example</w:t>
      </w:r>
      <w:r w:rsidR="005A619D" w:rsidRPr="00E34AC5">
        <w:rPr>
          <w:sz w:val="20"/>
          <w:szCs w:val="20"/>
        </w:rPr>
        <w:t>,</w:t>
      </w:r>
      <w:r w:rsidR="00EE1FF8" w:rsidRPr="00E34AC5">
        <w:rPr>
          <w:sz w:val="20"/>
          <w:szCs w:val="20"/>
        </w:rPr>
        <w:t xml:space="preserve"> sharing effective practice, working in partnership with other schools and pro</w:t>
      </w:r>
      <w:r w:rsidRPr="00E34AC5">
        <w:rPr>
          <w:sz w:val="20"/>
          <w:szCs w:val="20"/>
        </w:rPr>
        <w:t>moting innovative initiatives.</w:t>
      </w:r>
    </w:p>
    <w:p w:rsidR="00EE1FF8" w:rsidRPr="00E34AC5" w:rsidRDefault="00813C5C" w:rsidP="00A91305">
      <w:pPr>
        <w:numPr>
          <w:ilvl w:val="0"/>
          <w:numId w:val="9"/>
        </w:numPr>
        <w:rPr>
          <w:sz w:val="20"/>
          <w:szCs w:val="20"/>
        </w:rPr>
      </w:pPr>
      <w:r w:rsidRPr="00E34AC5">
        <w:rPr>
          <w:sz w:val="20"/>
          <w:szCs w:val="20"/>
        </w:rPr>
        <w:t>C</w:t>
      </w:r>
      <w:r w:rsidR="00EE1FF8" w:rsidRPr="00E34AC5">
        <w:rPr>
          <w:sz w:val="20"/>
          <w:szCs w:val="20"/>
        </w:rPr>
        <w:t>o-operate and work with relevant agencies to protect children.</w:t>
      </w:r>
      <w:r w:rsidR="00EE1FF8" w:rsidRPr="00E34AC5">
        <w:rPr>
          <w:sz w:val="20"/>
          <w:szCs w:val="20"/>
        </w:rPr>
        <w:br/>
      </w:r>
    </w:p>
    <w:p w:rsidR="00EF35B2" w:rsidRPr="00E34AC5" w:rsidRDefault="00EF35B2" w:rsidP="00EF35B2">
      <w:pPr>
        <w:pStyle w:val="ListParagraph"/>
        <w:jc w:val="both"/>
        <w:rPr>
          <w:sz w:val="20"/>
          <w:szCs w:val="20"/>
        </w:rPr>
      </w:pPr>
    </w:p>
    <w:p w:rsidR="00A91305" w:rsidRPr="00E34AC5" w:rsidRDefault="00A91305" w:rsidP="00A91305">
      <w:pPr>
        <w:rPr>
          <w:sz w:val="20"/>
          <w:szCs w:val="20"/>
        </w:rPr>
      </w:pPr>
      <w:r w:rsidRPr="00E34AC5">
        <w:rPr>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A91305" w:rsidRPr="00E34AC5" w:rsidRDefault="00A91305" w:rsidP="00A91305">
      <w:pPr>
        <w:rPr>
          <w:b/>
          <w:sz w:val="20"/>
          <w:szCs w:val="20"/>
        </w:rPr>
      </w:pPr>
    </w:p>
    <w:p w:rsidR="00A91305" w:rsidRPr="00E34AC5" w:rsidRDefault="00A91305" w:rsidP="00A91305">
      <w:pPr>
        <w:jc w:val="center"/>
        <w:rPr>
          <w:sz w:val="20"/>
          <w:szCs w:val="20"/>
        </w:rPr>
      </w:pPr>
      <w:r w:rsidRPr="00E34AC5">
        <w:rPr>
          <w:b/>
          <w:bCs/>
          <w:i/>
          <w:iCs/>
          <w:sz w:val="20"/>
          <w:szCs w:val="20"/>
        </w:rPr>
        <w:t>This organisation is committed to safeguarding and promoting the welfare of children and young people and expects all staff and volunteers to share this commitment.</w:t>
      </w:r>
    </w:p>
    <w:p w:rsidR="00A91305" w:rsidRPr="00E34AC5" w:rsidRDefault="00A91305" w:rsidP="00A91305">
      <w:pPr>
        <w:rPr>
          <w:sz w:val="20"/>
          <w:szCs w:val="20"/>
        </w:rPr>
      </w:pPr>
      <w:r w:rsidRPr="00E34AC5">
        <w:rPr>
          <w:sz w:val="20"/>
          <w:szCs w:val="20"/>
        </w:rPr>
        <w:t xml:space="preserve"> I confirm that I have read and understood, and that I accept, the above job description:</w:t>
      </w:r>
    </w:p>
    <w:p w:rsidR="00EF35B2" w:rsidRPr="00E34AC5" w:rsidRDefault="00EF35B2" w:rsidP="00EF35B2">
      <w:pPr>
        <w:pStyle w:val="ListParagraph"/>
        <w:jc w:val="both"/>
        <w:rPr>
          <w:sz w:val="20"/>
          <w:szCs w:val="20"/>
        </w:rPr>
      </w:pPr>
    </w:p>
    <w:p w:rsidR="00EF35B2" w:rsidRPr="00E34AC5" w:rsidRDefault="00EF35B2" w:rsidP="008F0FF2">
      <w:pPr>
        <w:rPr>
          <w:sz w:val="20"/>
          <w:szCs w:val="20"/>
        </w:rPr>
      </w:pPr>
    </w:p>
    <w:p w:rsidR="00EF35B2" w:rsidRPr="00E34AC5" w:rsidRDefault="00EF35B2" w:rsidP="00EF35B2">
      <w:pPr>
        <w:ind w:left="360"/>
        <w:rPr>
          <w:sz w:val="20"/>
          <w:szCs w:val="20"/>
        </w:rPr>
      </w:pPr>
    </w:p>
    <w:p w:rsidR="00EF35B2" w:rsidRPr="00E34AC5" w:rsidRDefault="00EF35B2" w:rsidP="00EF35B2">
      <w:pPr>
        <w:pStyle w:val="ListParagraph"/>
        <w:rPr>
          <w:sz w:val="20"/>
          <w:szCs w:val="20"/>
        </w:rPr>
      </w:pPr>
    </w:p>
    <w:p w:rsidR="00EF35B2" w:rsidRPr="00E34AC5" w:rsidRDefault="00EF35B2" w:rsidP="00EF35B2">
      <w:pPr>
        <w:pStyle w:val="ListParagraph"/>
        <w:rPr>
          <w:sz w:val="20"/>
          <w:szCs w:val="20"/>
        </w:rPr>
      </w:pPr>
      <w:r w:rsidRPr="00E34AC5">
        <w:rPr>
          <w:sz w:val="20"/>
          <w:szCs w:val="20"/>
        </w:rPr>
        <w:t xml:space="preserve">Signature: …………………………………… Date: ……………… Name in full ……………………. </w:t>
      </w:r>
    </w:p>
    <w:p w:rsidR="002233FA" w:rsidRDefault="002233FA" w:rsidP="00B63B4A">
      <w:pPr>
        <w:tabs>
          <w:tab w:val="left" w:pos="432"/>
        </w:tabs>
        <w:spacing w:line="252" w:lineRule="exact"/>
        <w:ind w:right="26"/>
        <w:jc w:val="both"/>
        <w:rPr>
          <w:spacing w:val="-4"/>
          <w:sz w:val="22"/>
          <w:szCs w:val="22"/>
        </w:rPr>
      </w:pPr>
    </w:p>
    <w:p w:rsidR="00165829" w:rsidRDefault="00165829" w:rsidP="00B63B4A">
      <w:pPr>
        <w:tabs>
          <w:tab w:val="left" w:pos="432"/>
        </w:tabs>
        <w:spacing w:line="252" w:lineRule="exact"/>
        <w:ind w:right="26"/>
        <w:jc w:val="both"/>
        <w:rPr>
          <w:spacing w:val="-4"/>
          <w:sz w:val="22"/>
          <w:szCs w:val="22"/>
        </w:rPr>
      </w:pPr>
    </w:p>
    <w:p w:rsidR="00165829" w:rsidRDefault="00165829" w:rsidP="00B63B4A">
      <w:pPr>
        <w:tabs>
          <w:tab w:val="left" w:pos="432"/>
        </w:tabs>
        <w:spacing w:line="252" w:lineRule="exact"/>
        <w:ind w:right="26"/>
        <w:jc w:val="both"/>
        <w:rPr>
          <w:spacing w:val="-4"/>
          <w:sz w:val="22"/>
          <w:szCs w:val="22"/>
        </w:rPr>
      </w:pPr>
    </w:p>
    <w:p w:rsidR="00E34AC5" w:rsidRDefault="00E34AC5" w:rsidP="00165829">
      <w:pPr>
        <w:jc w:val="center"/>
        <w:rPr>
          <w:b/>
        </w:rPr>
      </w:pPr>
    </w:p>
    <w:p w:rsidR="00E34AC5" w:rsidRDefault="00E34AC5" w:rsidP="00165829">
      <w:pPr>
        <w:jc w:val="center"/>
        <w:rPr>
          <w:b/>
        </w:rPr>
      </w:pPr>
    </w:p>
    <w:p w:rsidR="00E34AC5" w:rsidRDefault="00E34AC5" w:rsidP="00165829">
      <w:pPr>
        <w:jc w:val="center"/>
        <w:rPr>
          <w:b/>
        </w:rPr>
      </w:pPr>
    </w:p>
    <w:p w:rsidR="00E34AC5" w:rsidRDefault="00E34AC5" w:rsidP="00165829">
      <w:pPr>
        <w:jc w:val="center"/>
        <w:rPr>
          <w:b/>
        </w:rPr>
      </w:pPr>
    </w:p>
    <w:p w:rsidR="00E34AC5" w:rsidRDefault="00E34AC5" w:rsidP="00165829">
      <w:pPr>
        <w:jc w:val="center"/>
        <w:rPr>
          <w:b/>
        </w:rPr>
      </w:pPr>
    </w:p>
    <w:p w:rsidR="00E34AC5" w:rsidRDefault="00E34AC5" w:rsidP="00165829">
      <w:pPr>
        <w:jc w:val="center"/>
        <w:rPr>
          <w:b/>
        </w:rPr>
      </w:pPr>
    </w:p>
    <w:p w:rsidR="00E34AC5" w:rsidRDefault="00E34AC5"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D4295A" w:rsidRDefault="00D4295A" w:rsidP="00165829">
      <w:pPr>
        <w:jc w:val="center"/>
        <w:rPr>
          <w:b/>
        </w:rPr>
      </w:pPr>
    </w:p>
    <w:p w:rsidR="00165829" w:rsidRPr="00D52ECA" w:rsidRDefault="00165829" w:rsidP="00165829">
      <w:pPr>
        <w:jc w:val="center"/>
        <w:rPr>
          <w:b/>
        </w:rPr>
      </w:pPr>
      <w:r w:rsidRPr="00D52ECA">
        <w:rPr>
          <w:b/>
        </w:rPr>
        <w:t>Person Specification</w:t>
      </w:r>
    </w:p>
    <w:p w:rsidR="00165829" w:rsidRPr="00D52ECA" w:rsidRDefault="00165829" w:rsidP="00165829">
      <w:pPr>
        <w:rPr>
          <w:b/>
        </w:rPr>
      </w:pPr>
    </w:p>
    <w:tbl>
      <w:tblPr>
        <w:tblStyle w:val="TableGrid"/>
        <w:tblpPr w:leftFromText="180" w:rightFromText="180" w:vertAnchor="text" w:tblpY="1"/>
        <w:tblOverlap w:val="never"/>
        <w:tblW w:w="10456" w:type="dxa"/>
        <w:tblLook w:val="01E0" w:firstRow="1" w:lastRow="1" w:firstColumn="1" w:lastColumn="1" w:noHBand="0" w:noVBand="0"/>
      </w:tblPr>
      <w:tblGrid>
        <w:gridCol w:w="2263"/>
        <w:gridCol w:w="4253"/>
        <w:gridCol w:w="3940"/>
      </w:tblGrid>
      <w:tr w:rsidR="00165829" w:rsidRPr="005B6021" w:rsidTr="00006D0B">
        <w:tc>
          <w:tcPr>
            <w:tcW w:w="2263" w:type="dxa"/>
            <w:tcBorders>
              <w:top w:val="single" w:sz="4" w:space="0" w:color="auto"/>
              <w:left w:val="single" w:sz="4" w:space="0" w:color="auto"/>
              <w:bottom w:val="single" w:sz="4" w:space="0" w:color="auto"/>
              <w:right w:val="single" w:sz="4" w:space="0" w:color="auto"/>
            </w:tcBorders>
          </w:tcPr>
          <w:p w:rsidR="00165829" w:rsidRPr="005B6021" w:rsidRDefault="00165829" w:rsidP="00006D0B">
            <w:pPr>
              <w:rPr>
                <w:b/>
                <w:sz w:val="22"/>
                <w:szCs w:val="22"/>
              </w:rPr>
            </w:pPr>
          </w:p>
        </w:tc>
        <w:tc>
          <w:tcPr>
            <w:tcW w:w="4253" w:type="dxa"/>
            <w:tcBorders>
              <w:top w:val="single" w:sz="4" w:space="0" w:color="auto"/>
              <w:left w:val="single" w:sz="4" w:space="0" w:color="auto"/>
              <w:bottom w:val="single" w:sz="4" w:space="0" w:color="auto"/>
              <w:right w:val="single" w:sz="4" w:space="0" w:color="auto"/>
            </w:tcBorders>
          </w:tcPr>
          <w:p w:rsidR="00165829" w:rsidRPr="005C57C8" w:rsidRDefault="00165829" w:rsidP="00006D0B">
            <w:pPr>
              <w:ind w:left="720"/>
              <w:rPr>
                <w:b/>
                <w:sz w:val="22"/>
                <w:szCs w:val="22"/>
              </w:rPr>
            </w:pPr>
            <w:r w:rsidRPr="005C57C8">
              <w:rPr>
                <w:b/>
                <w:sz w:val="22"/>
                <w:szCs w:val="22"/>
              </w:rPr>
              <w:t>Essential</w:t>
            </w:r>
          </w:p>
        </w:tc>
        <w:tc>
          <w:tcPr>
            <w:tcW w:w="3940" w:type="dxa"/>
            <w:tcBorders>
              <w:top w:val="single" w:sz="4" w:space="0" w:color="auto"/>
              <w:left w:val="single" w:sz="4" w:space="0" w:color="auto"/>
              <w:bottom w:val="single" w:sz="4" w:space="0" w:color="auto"/>
              <w:right w:val="single" w:sz="4" w:space="0" w:color="auto"/>
            </w:tcBorders>
          </w:tcPr>
          <w:p w:rsidR="00165829" w:rsidRPr="005C57C8" w:rsidRDefault="00165829" w:rsidP="00006D0B">
            <w:pPr>
              <w:ind w:left="720"/>
              <w:rPr>
                <w:b/>
                <w:sz w:val="22"/>
                <w:szCs w:val="22"/>
              </w:rPr>
            </w:pPr>
            <w:r w:rsidRPr="005C57C8">
              <w:rPr>
                <w:b/>
                <w:sz w:val="22"/>
                <w:szCs w:val="22"/>
              </w:rPr>
              <w:t>Desirable</w:t>
            </w: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hideMark/>
          </w:tcPr>
          <w:p w:rsidR="00165829" w:rsidRDefault="00165829" w:rsidP="00006D0B">
            <w:pPr>
              <w:rPr>
                <w:b/>
                <w:sz w:val="22"/>
                <w:szCs w:val="22"/>
              </w:rPr>
            </w:pPr>
          </w:p>
          <w:p w:rsidR="00165829" w:rsidRPr="005B6021" w:rsidRDefault="00165829" w:rsidP="00006D0B">
            <w:pPr>
              <w:rPr>
                <w:b/>
                <w:sz w:val="22"/>
                <w:szCs w:val="22"/>
              </w:rPr>
            </w:pPr>
            <w:r>
              <w:rPr>
                <w:b/>
                <w:sz w:val="22"/>
                <w:szCs w:val="22"/>
              </w:rPr>
              <w:t>Qualifications and Professional Development</w:t>
            </w:r>
          </w:p>
        </w:tc>
        <w:tc>
          <w:tcPr>
            <w:tcW w:w="4253" w:type="dxa"/>
            <w:tcBorders>
              <w:top w:val="single" w:sz="4" w:space="0" w:color="auto"/>
              <w:left w:val="single" w:sz="4" w:space="0" w:color="auto"/>
              <w:bottom w:val="single" w:sz="4" w:space="0" w:color="auto"/>
              <w:right w:val="single" w:sz="4" w:space="0" w:color="auto"/>
            </w:tcBorders>
            <w:hideMark/>
          </w:tcPr>
          <w:p w:rsidR="00165829" w:rsidRPr="005570DD" w:rsidRDefault="00165829" w:rsidP="00006D0B">
            <w:pPr>
              <w:autoSpaceDE w:val="0"/>
              <w:autoSpaceDN w:val="0"/>
              <w:adjustRightInd w:val="0"/>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4037"/>
            </w:tblGrid>
            <w:tr w:rsidR="00165829" w:rsidRPr="005570DD" w:rsidTr="00006D0B">
              <w:trPr>
                <w:trHeight w:val="529"/>
              </w:trPr>
              <w:tc>
                <w:tcPr>
                  <w:tcW w:w="0" w:type="auto"/>
                </w:tcPr>
                <w:p w:rsidR="00165829" w:rsidRPr="005C57C8"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 xml:space="preserve">Qualified Teacher Status </w:t>
                  </w:r>
                </w:p>
                <w:p w:rsidR="004A709C"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 xml:space="preserve">Evidence of Continuing Professional Development relating to school leadership/curriculum development </w:t>
                  </w:r>
                </w:p>
                <w:p w:rsidR="004A709C" w:rsidRPr="004A709C" w:rsidRDefault="004A709C" w:rsidP="001E17ED">
                  <w:pPr>
                    <w:pStyle w:val="ListParagraph"/>
                    <w:framePr w:hSpace="180" w:wrap="around" w:vAnchor="text" w:hAnchor="text" w:y="1"/>
                    <w:numPr>
                      <w:ilvl w:val="0"/>
                      <w:numId w:val="17"/>
                    </w:numPr>
                    <w:suppressOverlap/>
                    <w:rPr>
                      <w:sz w:val="22"/>
                      <w:szCs w:val="22"/>
                    </w:rPr>
                  </w:pPr>
                  <w:r>
                    <w:t>Experience of designing, leading and managing professional development programmes</w:t>
                  </w:r>
                </w:p>
                <w:p w:rsidR="004A709C" w:rsidRPr="004E667A" w:rsidRDefault="004A709C" w:rsidP="001E17ED">
                  <w:pPr>
                    <w:pStyle w:val="ListParagraph"/>
                    <w:framePr w:hSpace="180" w:wrap="around" w:vAnchor="text" w:hAnchor="text" w:y="1"/>
                    <w:suppressOverlap/>
                    <w:rPr>
                      <w:sz w:val="22"/>
                      <w:szCs w:val="22"/>
                    </w:rPr>
                  </w:pPr>
                </w:p>
              </w:tc>
            </w:tr>
          </w:tbl>
          <w:p w:rsidR="00165829" w:rsidRPr="005B6021" w:rsidRDefault="00165829" w:rsidP="00006D0B">
            <w:pPr>
              <w:rPr>
                <w:sz w:val="22"/>
                <w:szCs w:val="22"/>
              </w:rPr>
            </w:pPr>
          </w:p>
        </w:tc>
        <w:tc>
          <w:tcPr>
            <w:tcW w:w="3940" w:type="dxa"/>
            <w:tcBorders>
              <w:top w:val="single" w:sz="4" w:space="0" w:color="auto"/>
              <w:left w:val="single" w:sz="4" w:space="0" w:color="auto"/>
              <w:bottom w:val="single" w:sz="4" w:space="0" w:color="auto"/>
              <w:right w:val="single" w:sz="4" w:space="0" w:color="auto"/>
            </w:tcBorders>
          </w:tcPr>
          <w:p w:rsidR="00165829" w:rsidRPr="005C57C8" w:rsidRDefault="00165829" w:rsidP="00006D0B">
            <w:pPr>
              <w:autoSpaceDE w:val="0"/>
              <w:autoSpaceDN w:val="0"/>
              <w:adjustRightInd w:val="0"/>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3724"/>
            </w:tblGrid>
            <w:tr w:rsidR="00165829" w:rsidRPr="005C57C8" w:rsidTr="00006D0B">
              <w:trPr>
                <w:trHeight w:val="403"/>
              </w:trPr>
              <w:tc>
                <w:tcPr>
                  <w:tcW w:w="0" w:type="auto"/>
                </w:tcPr>
                <w:p w:rsidR="004A709C"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 xml:space="preserve">NPQH or further professional qualification </w:t>
                  </w:r>
                </w:p>
                <w:p w:rsidR="004A709C" w:rsidRPr="004A709C" w:rsidRDefault="004A709C" w:rsidP="001E17ED">
                  <w:pPr>
                    <w:pStyle w:val="ListParagraph"/>
                    <w:framePr w:hSpace="180" w:wrap="around" w:vAnchor="text" w:hAnchor="text" w:y="1"/>
                    <w:numPr>
                      <w:ilvl w:val="0"/>
                      <w:numId w:val="17"/>
                    </w:numPr>
                    <w:suppressOverlap/>
                    <w:rPr>
                      <w:sz w:val="22"/>
                      <w:szCs w:val="22"/>
                    </w:rPr>
                  </w:pPr>
                  <w:r>
                    <w:t xml:space="preserve">Strong knowledge of current educational landscape </w:t>
                  </w:r>
                </w:p>
                <w:p w:rsidR="004A709C" w:rsidRPr="004A709C" w:rsidRDefault="004A709C" w:rsidP="001E17ED">
                  <w:pPr>
                    <w:pStyle w:val="ListParagraph"/>
                    <w:framePr w:hSpace="180" w:wrap="around" w:vAnchor="text" w:hAnchor="text" w:y="1"/>
                    <w:numPr>
                      <w:ilvl w:val="0"/>
                      <w:numId w:val="17"/>
                    </w:numPr>
                    <w:suppressOverlap/>
                    <w:rPr>
                      <w:sz w:val="22"/>
                      <w:szCs w:val="22"/>
                    </w:rPr>
                  </w:pPr>
                  <w:r>
                    <w:t>Experience of partnership working</w:t>
                  </w:r>
                </w:p>
                <w:p w:rsidR="004A709C" w:rsidRPr="005C57C8" w:rsidRDefault="004A709C" w:rsidP="001E17ED">
                  <w:pPr>
                    <w:pStyle w:val="ListParagraph"/>
                    <w:framePr w:hSpace="180" w:wrap="around" w:vAnchor="text" w:hAnchor="text" w:y="1"/>
                    <w:suppressOverlap/>
                    <w:rPr>
                      <w:sz w:val="22"/>
                      <w:szCs w:val="22"/>
                    </w:rPr>
                  </w:pPr>
                </w:p>
                <w:p w:rsidR="00165829" w:rsidRPr="005C57C8" w:rsidRDefault="00165829" w:rsidP="001E17ED">
                  <w:pPr>
                    <w:framePr w:hSpace="180" w:wrap="around" w:vAnchor="text" w:hAnchor="text" w:y="1"/>
                    <w:suppressOverlap/>
                    <w:rPr>
                      <w:sz w:val="22"/>
                      <w:szCs w:val="22"/>
                    </w:rPr>
                  </w:pPr>
                </w:p>
              </w:tc>
            </w:tr>
          </w:tbl>
          <w:p w:rsidR="00165829" w:rsidRPr="005B6021"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hideMark/>
          </w:tcPr>
          <w:p w:rsidR="00165829" w:rsidRDefault="00165829" w:rsidP="00006D0B">
            <w:pPr>
              <w:rPr>
                <w:b/>
                <w:sz w:val="22"/>
                <w:szCs w:val="22"/>
              </w:rPr>
            </w:pPr>
          </w:p>
          <w:p w:rsidR="00165829" w:rsidRPr="005B6021" w:rsidRDefault="00165829" w:rsidP="00006D0B">
            <w:pPr>
              <w:rPr>
                <w:b/>
                <w:sz w:val="22"/>
                <w:szCs w:val="22"/>
              </w:rPr>
            </w:pPr>
            <w:r>
              <w:rPr>
                <w:b/>
                <w:sz w:val="22"/>
                <w:szCs w:val="22"/>
              </w:rPr>
              <w:t>Experience</w:t>
            </w:r>
          </w:p>
        </w:tc>
        <w:tc>
          <w:tcPr>
            <w:tcW w:w="4253" w:type="dxa"/>
            <w:tcBorders>
              <w:top w:val="single" w:sz="4" w:space="0" w:color="auto"/>
              <w:left w:val="single" w:sz="4" w:space="0" w:color="auto"/>
              <w:bottom w:val="single" w:sz="4" w:space="0" w:color="auto"/>
              <w:right w:val="single" w:sz="4" w:space="0" w:color="auto"/>
            </w:tcBorders>
            <w:hideMark/>
          </w:tcPr>
          <w:p w:rsidR="00165829" w:rsidRPr="005C57C8" w:rsidRDefault="00165829" w:rsidP="00006D0B">
            <w:pPr>
              <w:autoSpaceDE w:val="0"/>
              <w:autoSpaceDN w:val="0"/>
              <w:adjustRightInd w:val="0"/>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4037"/>
            </w:tblGrid>
            <w:tr w:rsidR="00165829" w:rsidRPr="005C57C8" w:rsidTr="00006D0B">
              <w:trPr>
                <w:trHeight w:val="543"/>
              </w:trPr>
              <w:tc>
                <w:tcPr>
                  <w:tcW w:w="0" w:type="auto"/>
                </w:tcPr>
                <w:p w:rsidR="00165829" w:rsidRPr="005C57C8"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 xml:space="preserve">Successful leadership experience to at least Deputy/Assistant Head level </w:t>
                  </w:r>
                </w:p>
                <w:p w:rsidR="00165829" w:rsidRPr="004E667A"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Success</w:t>
                  </w:r>
                  <w:r w:rsidR="00D4295A">
                    <w:rPr>
                      <w:sz w:val="22"/>
                      <w:szCs w:val="22"/>
                    </w:rPr>
                    <w:t>ful teach</w:t>
                  </w:r>
                  <w:r w:rsidR="001E17ED">
                    <w:rPr>
                      <w:sz w:val="22"/>
                      <w:szCs w:val="22"/>
                    </w:rPr>
                    <w:t>ing experience within KS3 and KS4</w:t>
                  </w:r>
                  <w:bookmarkStart w:id="1" w:name="_GoBack"/>
                  <w:bookmarkEnd w:id="1"/>
                  <w:r w:rsidRPr="005C57C8">
                    <w:rPr>
                      <w:sz w:val="22"/>
                      <w:szCs w:val="22"/>
                    </w:rPr>
                    <w:t xml:space="preserve"> </w:t>
                  </w:r>
                </w:p>
              </w:tc>
            </w:tr>
          </w:tbl>
          <w:p w:rsidR="00165829" w:rsidRPr="005B6021" w:rsidRDefault="00165829" w:rsidP="00006D0B">
            <w:pPr>
              <w:rPr>
                <w:sz w:val="22"/>
                <w:szCs w:val="22"/>
              </w:rPr>
            </w:pPr>
          </w:p>
        </w:tc>
        <w:tc>
          <w:tcPr>
            <w:tcW w:w="3940" w:type="dxa"/>
            <w:tcBorders>
              <w:top w:val="single" w:sz="4" w:space="0" w:color="auto"/>
              <w:left w:val="single" w:sz="4" w:space="0" w:color="auto"/>
              <w:bottom w:val="single" w:sz="4" w:space="0" w:color="auto"/>
              <w:right w:val="single" w:sz="4" w:space="0" w:color="auto"/>
            </w:tcBorders>
          </w:tcPr>
          <w:p w:rsidR="00165829" w:rsidRPr="005C57C8" w:rsidRDefault="00165829" w:rsidP="00006D0B">
            <w:pPr>
              <w:autoSpaceDE w:val="0"/>
              <w:autoSpaceDN w:val="0"/>
              <w:adjustRightInd w:val="0"/>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3724"/>
            </w:tblGrid>
            <w:tr w:rsidR="00165829" w:rsidRPr="005C57C8" w:rsidTr="00006D0B">
              <w:trPr>
                <w:trHeight w:val="402"/>
              </w:trPr>
              <w:tc>
                <w:tcPr>
                  <w:tcW w:w="0" w:type="auto"/>
                </w:tcPr>
                <w:p w:rsidR="00165829" w:rsidRPr="005C57C8" w:rsidRDefault="00165829" w:rsidP="001E17ED">
                  <w:pPr>
                    <w:pStyle w:val="ListParagraph"/>
                    <w:framePr w:hSpace="180" w:wrap="around" w:vAnchor="text" w:hAnchor="text" w:y="1"/>
                    <w:numPr>
                      <w:ilvl w:val="0"/>
                      <w:numId w:val="17"/>
                    </w:numPr>
                    <w:suppressOverlap/>
                    <w:rPr>
                      <w:sz w:val="22"/>
                      <w:szCs w:val="22"/>
                    </w:rPr>
                  </w:pPr>
                  <w:r w:rsidRPr="005C57C8">
                    <w:rPr>
                      <w:sz w:val="22"/>
                      <w:szCs w:val="22"/>
                    </w:rPr>
                    <w:t xml:space="preserve">Advanced Skills/Leading Practitioner status </w:t>
                  </w:r>
                </w:p>
                <w:p w:rsidR="00165829" w:rsidRPr="005C57C8" w:rsidRDefault="00165829" w:rsidP="001E17ED">
                  <w:pPr>
                    <w:framePr w:hSpace="180" w:wrap="around" w:vAnchor="text" w:hAnchor="text" w:y="1"/>
                    <w:autoSpaceDE w:val="0"/>
                    <w:autoSpaceDN w:val="0"/>
                    <w:adjustRightInd w:val="0"/>
                    <w:suppressOverlap/>
                    <w:rPr>
                      <w:rFonts w:ascii="Calibri" w:hAnsi="Calibri" w:cs="Calibri"/>
                      <w:sz w:val="22"/>
                      <w:szCs w:val="22"/>
                    </w:rPr>
                  </w:pPr>
                </w:p>
              </w:tc>
            </w:tr>
          </w:tbl>
          <w:p w:rsidR="00165829" w:rsidRPr="005B6021"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hideMark/>
          </w:tcPr>
          <w:p w:rsidR="00165829" w:rsidRDefault="00165829" w:rsidP="00006D0B">
            <w:pPr>
              <w:rPr>
                <w:b/>
                <w:sz w:val="22"/>
                <w:szCs w:val="22"/>
              </w:rPr>
            </w:pPr>
          </w:p>
          <w:p w:rsidR="00165829" w:rsidRPr="005B6021" w:rsidRDefault="00165829" w:rsidP="00006D0B">
            <w:pPr>
              <w:rPr>
                <w:b/>
                <w:sz w:val="22"/>
                <w:szCs w:val="22"/>
              </w:rPr>
            </w:pPr>
            <w:r>
              <w:rPr>
                <w:b/>
                <w:sz w:val="22"/>
                <w:szCs w:val="22"/>
              </w:rPr>
              <w:t>Strategic Leadership</w:t>
            </w:r>
          </w:p>
        </w:tc>
        <w:tc>
          <w:tcPr>
            <w:tcW w:w="4253" w:type="dxa"/>
            <w:tcBorders>
              <w:top w:val="single" w:sz="4" w:space="0" w:color="auto"/>
              <w:left w:val="single" w:sz="4" w:space="0" w:color="auto"/>
              <w:bottom w:val="single" w:sz="4" w:space="0" w:color="auto"/>
              <w:right w:val="single" w:sz="4" w:space="0" w:color="auto"/>
            </w:tcBorders>
            <w:hideMark/>
          </w:tcPr>
          <w:p w:rsidR="00165829" w:rsidRPr="005C57C8" w:rsidRDefault="00165829" w:rsidP="00006D0B">
            <w:pPr>
              <w:pStyle w:val="ListParagraph"/>
              <w:autoSpaceDE w:val="0"/>
              <w:autoSpaceDN w:val="0"/>
              <w:adjustRightInd w:val="0"/>
              <w:rPr>
                <w:sz w:val="22"/>
                <w:szCs w:val="22"/>
              </w:rPr>
            </w:pPr>
          </w:p>
          <w:tbl>
            <w:tblPr>
              <w:tblW w:w="0" w:type="auto"/>
              <w:tblBorders>
                <w:top w:val="nil"/>
                <w:left w:val="nil"/>
                <w:bottom w:val="nil"/>
                <w:right w:val="nil"/>
              </w:tblBorders>
              <w:tblLook w:val="0000" w:firstRow="0" w:lastRow="0" w:firstColumn="0" w:lastColumn="0" w:noHBand="0" w:noVBand="0"/>
            </w:tblPr>
            <w:tblGrid>
              <w:gridCol w:w="4037"/>
            </w:tblGrid>
            <w:tr w:rsidR="00165829" w:rsidRPr="005C57C8" w:rsidTr="00006D0B">
              <w:trPr>
                <w:trHeight w:val="2682"/>
              </w:trPr>
              <w:tc>
                <w:tcPr>
                  <w:tcW w:w="0" w:type="auto"/>
                </w:tcPr>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Ability to provide clear educational vision and direction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Ability to inspire and motivate all stakeholders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Evidence of developing effective strategies for school improvement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High level of involvement with school improvement planning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High level involvement in monitoring and evaluation procedures leading to clear impact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Ability to work in partnership w</w:t>
                  </w:r>
                  <w:r>
                    <w:rPr>
                      <w:sz w:val="22"/>
                      <w:szCs w:val="22"/>
                    </w:rPr>
                    <w:t>ith senior leaders and trustees</w:t>
                  </w:r>
                  <w:r w:rsidRPr="005C57C8">
                    <w:rPr>
                      <w:sz w:val="22"/>
                      <w:szCs w:val="22"/>
                    </w:rPr>
                    <w:t xml:space="preserve">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Ability to set challenging targets for children and staff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Ability to analyse and use pupil data on attainment and progress to raise standards </w:t>
                  </w:r>
                </w:p>
                <w:p w:rsidR="00165829" w:rsidRPr="005C57C8"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Secure knowledge of the </w:t>
                  </w:r>
                  <w:r>
                    <w:rPr>
                      <w:sz w:val="22"/>
                      <w:szCs w:val="22"/>
                    </w:rPr>
                    <w:t>current</w:t>
                  </w:r>
                  <w:r w:rsidRPr="005C57C8">
                    <w:rPr>
                      <w:sz w:val="22"/>
                      <w:szCs w:val="22"/>
                    </w:rPr>
                    <w:t xml:space="preserve"> Ofsted Framework </w:t>
                  </w:r>
                </w:p>
                <w:p w:rsidR="00165829" w:rsidRPr="004E667A" w:rsidRDefault="00165829" w:rsidP="001E17ED">
                  <w:pPr>
                    <w:pStyle w:val="ListParagraph"/>
                    <w:framePr w:hSpace="180" w:wrap="around" w:vAnchor="text" w:hAnchor="text" w:y="1"/>
                    <w:numPr>
                      <w:ilvl w:val="0"/>
                      <w:numId w:val="17"/>
                    </w:numPr>
                    <w:autoSpaceDE w:val="0"/>
                    <w:autoSpaceDN w:val="0"/>
                    <w:adjustRightInd w:val="0"/>
                    <w:suppressOverlap/>
                    <w:rPr>
                      <w:sz w:val="22"/>
                      <w:szCs w:val="22"/>
                    </w:rPr>
                  </w:pPr>
                  <w:r w:rsidRPr="005C57C8">
                    <w:rPr>
                      <w:sz w:val="22"/>
                      <w:szCs w:val="22"/>
                    </w:rPr>
                    <w:t xml:space="preserve">Understand the principles of effective teaching and learning </w:t>
                  </w:r>
                </w:p>
              </w:tc>
            </w:tr>
          </w:tbl>
          <w:p w:rsidR="00165829" w:rsidRPr="005C57C8" w:rsidRDefault="00165829" w:rsidP="00006D0B">
            <w:pPr>
              <w:rPr>
                <w:sz w:val="22"/>
                <w:szCs w:val="22"/>
              </w:rPr>
            </w:pPr>
          </w:p>
        </w:tc>
        <w:tc>
          <w:tcPr>
            <w:tcW w:w="3940" w:type="dxa"/>
            <w:tcBorders>
              <w:top w:val="single" w:sz="4" w:space="0" w:color="auto"/>
              <w:left w:val="single" w:sz="4" w:space="0" w:color="auto"/>
              <w:bottom w:val="single" w:sz="4" w:space="0" w:color="auto"/>
              <w:right w:val="single" w:sz="4" w:space="0" w:color="auto"/>
            </w:tcBorders>
          </w:tcPr>
          <w:p w:rsidR="00165829" w:rsidRPr="005C57C8" w:rsidRDefault="00165829" w:rsidP="00006D0B">
            <w:pPr>
              <w:autoSpaceDE w:val="0"/>
              <w:autoSpaceDN w:val="0"/>
              <w:adjustRightInd w:val="0"/>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3724"/>
            </w:tblGrid>
            <w:tr w:rsidR="00165829" w:rsidRPr="005C57C8" w:rsidTr="00006D0B">
              <w:trPr>
                <w:trHeight w:val="820"/>
              </w:trPr>
              <w:tc>
                <w:tcPr>
                  <w:tcW w:w="0" w:type="auto"/>
                </w:tcPr>
                <w:p w:rsidR="00165829" w:rsidRPr="005C57C8" w:rsidRDefault="00165829" w:rsidP="001E17ED">
                  <w:pPr>
                    <w:pStyle w:val="ListParagraph"/>
                    <w:framePr w:hSpace="180" w:wrap="around" w:vAnchor="text" w:hAnchor="text" w:y="1"/>
                    <w:numPr>
                      <w:ilvl w:val="0"/>
                      <w:numId w:val="18"/>
                    </w:numPr>
                    <w:autoSpaceDE w:val="0"/>
                    <w:autoSpaceDN w:val="0"/>
                    <w:adjustRightInd w:val="0"/>
                    <w:suppressOverlap/>
                    <w:rPr>
                      <w:sz w:val="22"/>
                      <w:szCs w:val="22"/>
                    </w:rPr>
                  </w:pPr>
                  <w:r w:rsidRPr="005C57C8">
                    <w:rPr>
                      <w:sz w:val="22"/>
                      <w:szCs w:val="22"/>
                    </w:rPr>
                    <w:t xml:space="preserve">Strategic Leadership experience across </w:t>
                  </w:r>
                  <w:r w:rsidR="00D4295A">
                    <w:rPr>
                      <w:sz w:val="22"/>
                      <w:szCs w:val="22"/>
                    </w:rPr>
                    <w:t>KS3 and KS4</w:t>
                  </w:r>
                </w:p>
                <w:p w:rsidR="00165829" w:rsidRPr="005C57C8" w:rsidRDefault="00165829" w:rsidP="001E17ED">
                  <w:pPr>
                    <w:pStyle w:val="ListParagraph"/>
                    <w:framePr w:hSpace="180" w:wrap="around" w:vAnchor="text" w:hAnchor="text" w:y="1"/>
                    <w:numPr>
                      <w:ilvl w:val="0"/>
                      <w:numId w:val="18"/>
                    </w:numPr>
                    <w:autoSpaceDE w:val="0"/>
                    <w:autoSpaceDN w:val="0"/>
                    <w:adjustRightInd w:val="0"/>
                    <w:suppressOverlap/>
                    <w:rPr>
                      <w:sz w:val="22"/>
                      <w:szCs w:val="22"/>
                    </w:rPr>
                  </w:pPr>
                  <w:r w:rsidRPr="005C57C8">
                    <w:rPr>
                      <w:sz w:val="22"/>
                      <w:szCs w:val="22"/>
                    </w:rPr>
                    <w:t xml:space="preserve">Use of assessment data management systems to improve standards </w:t>
                  </w:r>
                </w:p>
                <w:p w:rsidR="00165829" w:rsidRPr="005C57C8" w:rsidRDefault="00165829" w:rsidP="001E17ED">
                  <w:pPr>
                    <w:framePr w:hSpace="180" w:wrap="around" w:vAnchor="text" w:hAnchor="text" w:y="1"/>
                    <w:autoSpaceDE w:val="0"/>
                    <w:autoSpaceDN w:val="0"/>
                    <w:adjustRightInd w:val="0"/>
                    <w:suppressOverlap/>
                    <w:rPr>
                      <w:rFonts w:ascii="Calibri" w:hAnsi="Calibri" w:cs="Calibri"/>
                      <w:sz w:val="22"/>
                      <w:szCs w:val="22"/>
                    </w:rPr>
                  </w:pPr>
                </w:p>
              </w:tc>
            </w:tr>
          </w:tbl>
          <w:p w:rsidR="00165829" w:rsidRPr="005B6021"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hideMark/>
          </w:tcPr>
          <w:p w:rsidR="00165829" w:rsidRDefault="00165829" w:rsidP="00006D0B">
            <w:pPr>
              <w:rPr>
                <w:b/>
                <w:sz w:val="22"/>
                <w:szCs w:val="22"/>
              </w:rPr>
            </w:pPr>
          </w:p>
          <w:p w:rsidR="00165829" w:rsidRPr="005B6021" w:rsidRDefault="00165829" w:rsidP="00006D0B">
            <w:pPr>
              <w:rPr>
                <w:b/>
                <w:sz w:val="22"/>
                <w:szCs w:val="22"/>
              </w:rPr>
            </w:pPr>
            <w:r>
              <w:rPr>
                <w:b/>
                <w:sz w:val="22"/>
                <w:szCs w:val="22"/>
              </w:rPr>
              <w:t>Leading Teaching and Learning</w:t>
            </w:r>
          </w:p>
        </w:tc>
        <w:tc>
          <w:tcPr>
            <w:tcW w:w="4253" w:type="dxa"/>
            <w:tcBorders>
              <w:top w:val="single" w:sz="4" w:space="0" w:color="auto"/>
              <w:left w:val="single" w:sz="4" w:space="0" w:color="auto"/>
              <w:bottom w:val="single" w:sz="4" w:space="0" w:color="auto"/>
              <w:right w:val="single" w:sz="4" w:space="0" w:color="auto"/>
            </w:tcBorders>
            <w:hideMark/>
          </w:tcPr>
          <w:p w:rsidR="00165829" w:rsidRPr="002A2B00" w:rsidRDefault="00165829" w:rsidP="00006D0B">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4037"/>
            </w:tblGrid>
            <w:tr w:rsidR="00165829" w:rsidRPr="002A2B00" w:rsidTr="00006D0B">
              <w:trPr>
                <w:trHeight w:val="1247"/>
              </w:trPr>
              <w:tc>
                <w:tcPr>
                  <w:tcW w:w="0" w:type="auto"/>
                </w:tcPr>
                <w:p w:rsidR="00165829" w:rsidRPr="008925F7" w:rsidRDefault="00165829" w:rsidP="001E17ED">
                  <w:pPr>
                    <w:pStyle w:val="ListParagraph"/>
                    <w:framePr w:hSpace="180" w:wrap="around" w:vAnchor="text" w:hAnchor="text" w:y="1"/>
                    <w:numPr>
                      <w:ilvl w:val="0"/>
                      <w:numId w:val="19"/>
                    </w:numPr>
                    <w:autoSpaceDE w:val="0"/>
                    <w:autoSpaceDN w:val="0"/>
                    <w:adjustRightInd w:val="0"/>
                    <w:suppressOverlap/>
                    <w:rPr>
                      <w:sz w:val="22"/>
                      <w:szCs w:val="22"/>
                    </w:rPr>
                  </w:pPr>
                  <w:r w:rsidRPr="008925F7">
                    <w:rPr>
                      <w:sz w:val="22"/>
                      <w:szCs w:val="22"/>
                    </w:rPr>
                    <w:t xml:space="preserve">Successful experience of monitoring, evaluating and improving the quality of teaching and learning </w:t>
                  </w:r>
                </w:p>
                <w:p w:rsidR="00165829" w:rsidRPr="008925F7" w:rsidRDefault="00165829" w:rsidP="001E17ED">
                  <w:pPr>
                    <w:pStyle w:val="ListParagraph"/>
                    <w:framePr w:hSpace="180" w:wrap="around" w:vAnchor="text" w:hAnchor="text" w:y="1"/>
                    <w:numPr>
                      <w:ilvl w:val="0"/>
                      <w:numId w:val="19"/>
                    </w:numPr>
                    <w:autoSpaceDE w:val="0"/>
                    <w:autoSpaceDN w:val="0"/>
                    <w:adjustRightInd w:val="0"/>
                    <w:suppressOverlap/>
                    <w:rPr>
                      <w:sz w:val="22"/>
                      <w:szCs w:val="22"/>
                    </w:rPr>
                  </w:pPr>
                  <w:r w:rsidRPr="008925F7">
                    <w:rPr>
                      <w:sz w:val="22"/>
                      <w:szCs w:val="22"/>
                    </w:rPr>
                    <w:t xml:space="preserve">Understanding the role and impact of assessment in children’s learning </w:t>
                  </w:r>
                </w:p>
                <w:p w:rsidR="00165829" w:rsidRPr="008925F7" w:rsidRDefault="00165829" w:rsidP="001E17ED">
                  <w:pPr>
                    <w:pStyle w:val="ListParagraph"/>
                    <w:framePr w:hSpace="180" w:wrap="around" w:vAnchor="text" w:hAnchor="text" w:y="1"/>
                    <w:numPr>
                      <w:ilvl w:val="0"/>
                      <w:numId w:val="19"/>
                    </w:numPr>
                    <w:autoSpaceDE w:val="0"/>
                    <w:autoSpaceDN w:val="0"/>
                    <w:adjustRightInd w:val="0"/>
                    <w:suppressOverlap/>
                    <w:rPr>
                      <w:sz w:val="22"/>
                      <w:szCs w:val="22"/>
                    </w:rPr>
                  </w:pPr>
                  <w:r w:rsidRPr="008925F7">
                    <w:rPr>
                      <w:sz w:val="22"/>
                      <w:szCs w:val="22"/>
                    </w:rPr>
                    <w:lastRenderedPageBreak/>
                    <w:t xml:space="preserve">Secure knowledge of statutory requirements relating to curriculum and assessment </w:t>
                  </w:r>
                </w:p>
                <w:p w:rsidR="00165829" w:rsidRPr="008925F7" w:rsidRDefault="00165829" w:rsidP="001E17ED">
                  <w:pPr>
                    <w:pStyle w:val="ListParagraph"/>
                    <w:framePr w:hSpace="180" w:wrap="around" w:vAnchor="text" w:hAnchor="text" w:y="1"/>
                    <w:numPr>
                      <w:ilvl w:val="0"/>
                      <w:numId w:val="19"/>
                    </w:numPr>
                    <w:autoSpaceDE w:val="0"/>
                    <w:autoSpaceDN w:val="0"/>
                    <w:adjustRightInd w:val="0"/>
                    <w:suppressOverlap/>
                    <w:rPr>
                      <w:sz w:val="22"/>
                      <w:szCs w:val="22"/>
                    </w:rPr>
                  </w:pPr>
                  <w:r w:rsidRPr="008925F7">
                    <w:rPr>
                      <w:sz w:val="22"/>
                      <w:szCs w:val="22"/>
                    </w:rPr>
                    <w:t xml:space="preserve">Experience of leading curriculum innovation </w:t>
                  </w:r>
                </w:p>
                <w:p w:rsidR="00165829" w:rsidRPr="008925F7" w:rsidRDefault="00165829" w:rsidP="001E17ED">
                  <w:pPr>
                    <w:pStyle w:val="ListParagraph"/>
                    <w:framePr w:hSpace="180" w:wrap="around" w:vAnchor="text" w:hAnchor="text" w:y="1"/>
                    <w:numPr>
                      <w:ilvl w:val="0"/>
                      <w:numId w:val="19"/>
                    </w:numPr>
                    <w:autoSpaceDE w:val="0"/>
                    <w:autoSpaceDN w:val="0"/>
                    <w:adjustRightInd w:val="0"/>
                    <w:suppressOverlap/>
                    <w:rPr>
                      <w:sz w:val="22"/>
                      <w:szCs w:val="22"/>
                    </w:rPr>
                  </w:pPr>
                  <w:r w:rsidRPr="008925F7">
                    <w:rPr>
                      <w:sz w:val="22"/>
                      <w:szCs w:val="22"/>
                    </w:rPr>
                    <w:t>Successful experience of developing effective learning behaviours</w:t>
                  </w:r>
                </w:p>
              </w:tc>
            </w:tr>
          </w:tbl>
          <w:p w:rsidR="00165829" w:rsidRPr="008925F7" w:rsidRDefault="00165829" w:rsidP="00006D0B">
            <w:pPr>
              <w:rPr>
                <w:spacing w:val="-4"/>
                <w:sz w:val="22"/>
                <w:szCs w:val="22"/>
              </w:rPr>
            </w:pPr>
          </w:p>
        </w:tc>
        <w:tc>
          <w:tcPr>
            <w:tcW w:w="3940" w:type="dxa"/>
            <w:tcBorders>
              <w:top w:val="single" w:sz="4" w:space="0" w:color="auto"/>
              <w:left w:val="single" w:sz="4" w:space="0" w:color="auto"/>
              <w:bottom w:val="single" w:sz="4" w:space="0" w:color="auto"/>
              <w:right w:val="single" w:sz="4" w:space="0" w:color="auto"/>
            </w:tcBorders>
          </w:tcPr>
          <w:p w:rsidR="00165829" w:rsidRDefault="00165829" w:rsidP="00006D0B">
            <w:pPr>
              <w:pStyle w:val="ListParagraph"/>
              <w:autoSpaceDE w:val="0"/>
              <w:autoSpaceDN w:val="0"/>
              <w:adjustRightInd w:val="0"/>
              <w:rPr>
                <w:sz w:val="22"/>
                <w:szCs w:val="22"/>
              </w:rPr>
            </w:pPr>
          </w:p>
          <w:p w:rsidR="00165829" w:rsidRPr="005C57C8" w:rsidRDefault="00165829" w:rsidP="00165829">
            <w:pPr>
              <w:pStyle w:val="ListParagraph"/>
              <w:numPr>
                <w:ilvl w:val="0"/>
                <w:numId w:val="18"/>
              </w:numPr>
              <w:autoSpaceDE w:val="0"/>
              <w:autoSpaceDN w:val="0"/>
              <w:adjustRightInd w:val="0"/>
              <w:rPr>
                <w:sz w:val="22"/>
                <w:szCs w:val="22"/>
              </w:rPr>
            </w:pPr>
            <w:r w:rsidRPr="005C57C8">
              <w:rPr>
                <w:sz w:val="22"/>
                <w:szCs w:val="22"/>
              </w:rPr>
              <w:t>S</w:t>
            </w:r>
            <w:r>
              <w:rPr>
                <w:sz w:val="22"/>
                <w:szCs w:val="22"/>
              </w:rPr>
              <w:t>uccessful experience of integrating British values into school life</w:t>
            </w:r>
          </w:p>
          <w:p w:rsidR="00165829" w:rsidRPr="002A2B00" w:rsidRDefault="00165829" w:rsidP="00006D0B">
            <w:pPr>
              <w:rPr>
                <w:spacing w:val="-4"/>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tcPr>
          <w:p w:rsidR="00165829" w:rsidRPr="005B6021" w:rsidRDefault="00165829" w:rsidP="00006D0B">
            <w:pPr>
              <w:rPr>
                <w:b/>
                <w:sz w:val="22"/>
                <w:szCs w:val="22"/>
              </w:rPr>
            </w:pPr>
          </w:p>
          <w:p w:rsidR="00165829" w:rsidRPr="005B6021" w:rsidRDefault="00165829" w:rsidP="00006D0B">
            <w:pPr>
              <w:rPr>
                <w:b/>
                <w:sz w:val="22"/>
                <w:szCs w:val="22"/>
              </w:rPr>
            </w:pPr>
            <w:r>
              <w:rPr>
                <w:b/>
                <w:sz w:val="22"/>
                <w:szCs w:val="22"/>
              </w:rPr>
              <w:t>Leading and Managing Staff</w:t>
            </w:r>
          </w:p>
        </w:tc>
        <w:tc>
          <w:tcPr>
            <w:tcW w:w="4253" w:type="dxa"/>
            <w:tcBorders>
              <w:top w:val="single" w:sz="4" w:space="0" w:color="auto"/>
              <w:left w:val="single" w:sz="4" w:space="0" w:color="auto"/>
              <w:bottom w:val="single" w:sz="4" w:space="0" w:color="auto"/>
              <w:right w:val="single" w:sz="4" w:space="0" w:color="auto"/>
            </w:tcBorders>
            <w:hideMark/>
          </w:tcPr>
          <w:p w:rsidR="00165829" w:rsidRDefault="00165829" w:rsidP="00006D0B">
            <w:pPr>
              <w:pStyle w:val="Default"/>
              <w:rPr>
                <w:color w:val="auto"/>
              </w:rPr>
            </w:pPr>
          </w:p>
          <w:p w:rsidR="00165829" w:rsidRDefault="00165829" w:rsidP="00165829">
            <w:pPr>
              <w:pStyle w:val="Default"/>
              <w:numPr>
                <w:ilvl w:val="0"/>
                <w:numId w:val="18"/>
              </w:numPr>
              <w:rPr>
                <w:sz w:val="22"/>
                <w:szCs w:val="22"/>
              </w:rPr>
            </w:pPr>
            <w:r>
              <w:rPr>
                <w:sz w:val="22"/>
                <w:szCs w:val="22"/>
              </w:rPr>
              <w:t xml:space="preserve">Ability to lead, manage and motivate across the school community </w:t>
            </w:r>
          </w:p>
          <w:p w:rsidR="00165829" w:rsidRDefault="00165829" w:rsidP="00165829">
            <w:pPr>
              <w:pStyle w:val="Default"/>
              <w:numPr>
                <w:ilvl w:val="0"/>
                <w:numId w:val="18"/>
              </w:numPr>
              <w:rPr>
                <w:sz w:val="22"/>
                <w:szCs w:val="22"/>
              </w:rPr>
            </w:pPr>
            <w:r>
              <w:rPr>
                <w:sz w:val="22"/>
                <w:szCs w:val="22"/>
              </w:rPr>
              <w:t xml:space="preserve">Ability to establish positive working relationships </w:t>
            </w:r>
          </w:p>
          <w:p w:rsidR="00165829" w:rsidRDefault="00165829" w:rsidP="00165829">
            <w:pPr>
              <w:pStyle w:val="Default"/>
              <w:numPr>
                <w:ilvl w:val="0"/>
                <w:numId w:val="18"/>
              </w:numPr>
              <w:rPr>
                <w:sz w:val="22"/>
                <w:szCs w:val="22"/>
              </w:rPr>
            </w:pPr>
            <w:r>
              <w:rPr>
                <w:sz w:val="22"/>
                <w:szCs w:val="22"/>
              </w:rPr>
              <w:t xml:space="preserve">Ability to plan, allocate, delegate, support and evaluate work undertaken by individuals and teams </w:t>
            </w:r>
          </w:p>
          <w:p w:rsidR="00165829" w:rsidRDefault="00165829" w:rsidP="00165829">
            <w:pPr>
              <w:pStyle w:val="Default"/>
              <w:numPr>
                <w:ilvl w:val="0"/>
                <w:numId w:val="18"/>
              </w:numPr>
              <w:rPr>
                <w:sz w:val="22"/>
                <w:szCs w:val="22"/>
              </w:rPr>
            </w:pPr>
            <w:r>
              <w:rPr>
                <w:sz w:val="23"/>
                <w:szCs w:val="23"/>
              </w:rPr>
              <w:t>S</w:t>
            </w:r>
            <w:r>
              <w:rPr>
                <w:sz w:val="22"/>
                <w:szCs w:val="22"/>
              </w:rPr>
              <w:t xml:space="preserve">uccessful experience of identifying the need for, and leading, in-service training </w:t>
            </w:r>
          </w:p>
          <w:p w:rsidR="00165829" w:rsidRDefault="00165829" w:rsidP="00165829">
            <w:pPr>
              <w:pStyle w:val="Default"/>
              <w:numPr>
                <w:ilvl w:val="0"/>
                <w:numId w:val="18"/>
              </w:numPr>
              <w:rPr>
                <w:sz w:val="22"/>
                <w:szCs w:val="22"/>
              </w:rPr>
            </w:pPr>
            <w:r>
              <w:rPr>
                <w:sz w:val="22"/>
                <w:szCs w:val="22"/>
              </w:rPr>
              <w:t xml:space="preserve">Significant experience of taking a lead role in performance management of staff including leading lesson observations </w:t>
            </w:r>
          </w:p>
          <w:p w:rsidR="00165829" w:rsidRPr="004E667A" w:rsidRDefault="00165829" w:rsidP="00165829">
            <w:pPr>
              <w:pStyle w:val="Default"/>
              <w:numPr>
                <w:ilvl w:val="0"/>
                <w:numId w:val="18"/>
              </w:numPr>
              <w:rPr>
                <w:sz w:val="22"/>
                <w:szCs w:val="22"/>
              </w:rPr>
            </w:pPr>
            <w:r>
              <w:rPr>
                <w:sz w:val="22"/>
                <w:szCs w:val="22"/>
              </w:rPr>
              <w:t xml:space="preserve">Experience of dealing with staff when performance gives cause for concern </w:t>
            </w:r>
          </w:p>
        </w:tc>
        <w:tc>
          <w:tcPr>
            <w:tcW w:w="3940" w:type="dxa"/>
            <w:tcBorders>
              <w:top w:val="single" w:sz="4" w:space="0" w:color="auto"/>
              <w:left w:val="single" w:sz="4" w:space="0" w:color="auto"/>
              <w:bottom w:val="single" w:sz="4" w:space="0" w:color="auto"/>
              <w:right w:val="single" w:sz="4" w:space="0" w:color="auto"/>
            </w:tcBorders>
          </w:tcPr>
          <w:p w:rsidR="00165829" w:rsidRDefault="00165829" w:rsidP="00006D0B">
            <w:pPr>
              <w:rPr>
                <w:sz w:val="22"/>
                <w:szCs w:val="22"/>
              </w:rPr>
            </w:pPr>
          </w:p>
          <w:p w:rsidR="00165829" w:rsidRPr="005C57C8" w:rsidRDefault="00165829" w:rsidP="00165829">
            <w:pPr>
              <w:pStyle w:val="ListParagraph"/>
              <w:numPr>
                <w:ilvl w:val="0"/>
                <w:numId w:val="18"/>
              </w:numPr>
              <w:autoSpaceDE w:val="0"/>
              <w:autoSpaceDN w:val="0"/>
              <w:adjustRightInd w:val="0"/>
              <w:rPr>
                <w:sz w:val="22"/>
                <w:szCs w:val="22"/>
              </w:rPr>
            </w:pPr>
            <w:r>
              <w:rPr>
                <w:sz w:val="22"/>
                <w:szCs w:val="22"/>
              </w:rPr>
              <w:t>Experience of working with trustees (or governors)</w:t>
            </w:r>
          </w:p>
          <w:p w:rsidR="00165829" w:rsidRPr="00420F8E"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tcPr>
          <w:p w:rsidR="00165829" w:rsidRDefault="00165829" w:rsidP="00006D0B">
            <w:pPr>
              <w:rPr>
                <w:b/>
                <w:sz w:val="22"/>
                <w:szCs w:val="22"/>
              </w:rPr>
            </w:pPr>
          </w:p>
          <w:p w:rsidR="00165829" w:rsidRPr="005B6021" w:rsidRDefault="00165829" w:rsidP="00006D0B">
            <w:pPr>
              <w:rPr>
                <w:b/>
                <w:sz w:val="22"/>
                <w:szCs w:val="22"/>
              </w:rPr>
            </w:pPr>
            <w:r>
              <w:rPr>
                <w:b/>
                <w:sz w:val="22"/>
                <w:szCs w:val="22"/>
              </w:rPr>
              <w:t>Managing Resources</w:t>
            </w:r>
          </w:p>
        </w:tc>
        <w:tc>
          <w:tcPr>
            <w:tcW w:w="425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037"/>
            </w:tblGrid>
            <w:tr w:rsidR="00165829" w:rsidRPr="004E667A" w:rsidTr="00006D0B">
              <w:trPr>
                <w:trHeight w:val="393"/>
              </w:trPr>
              <w:tc>
                <w:tcPr>
                  <w:tcW w:w="0" w:type="auto"/>
                </w:tcPr>
                <w:p w:rsidR="00165829" w:rsidRPr="004E667A" w:rsidRDefault="00165829" w:rsidP="001E17ED">
                  <w:pPr>
                    <w:framePr w:hSpace="180" w:wrap="around" w:vAnchor="text" w:hAnchor="text" w:y="1"/>
                    <w:autoSpaceDE w:val="0"/>
                    <w:autoSpaceDN w:val="0"/>
                    <w:adjustRightInd w:val="0"/>
                    <w:suppressOverlap/>
                    <w:rPr>
                      <w:color w:val="auto"/>
                    </w:rPr>
                  </w:pPr>
                </w:p>
                <w:p w:rsidR="00165829" w:rsidRPr="004E667A" w:rsidRDefault="00165829" w:rsidP="001E17ED">
                  <w:pPr>
                    <w:pStyle w:val="ListParagraph"/>
                    <w:framePr w:hSpace="180" w:wrap="around" w:vAnchor="text" w:hAnchor="text" w:y="1"/>
                    <w:numPr>
                      <w:ilvl w:val="0"/>
                      <w:numId w:val="22"/>
                    </w:numPr>
                    <w:autoSpaceDE w:val="0"/>
                    <w:autoSpaceDN w:val="0"/>
                    <w:adjustRightInd w:val="0"/>
                    <w:suppressOverlap/>
                    <w:rPr>
                      <w:sz w:val="22"/>
                      <w:szCs w:val="22"/>
                    </w:rPr>
                  </w:pPr>
                  <w:r w:rsidRPr="004E667A">
                    <w:rPr>
                      <w:sz w:val="22"/>
                      <w:szCs w:val="22"/>
                    </w:rPr>
                    <w:t>Successful experience of managing budgets</w:t>
                  </w:r>
                </w:p>
                <w:p w:rsidR="00165829" w:rsidRPr="004E667A" w:rsidRDefault="00165829" w:rsidP="001E17ED">
                  <w:pPr>
                    <w:pStyle w:val="ListParagraph"/>
                    <w:framePr w:hSpace="180" w:wrap="around" w:vAnchor="text" w:hAnchor="text" w:y="1"/>
                    <w:numPr>
                      <w:ilvl w:val="0"/>
                      <w:numId w:val="21"/>
                    </w:numPr>
                    <w:autoSpaceDE w:val="0"/>
                    <w:autoSpaceDN w:val="0"/>
                    <w:adjustRightInd w:val="0"/>
                    <w:suppressOverlap/>
                    <w:rPr>
                      <w:sz w:val="22"/>
                      <w:szCs w:val="22"/>
                    </w:rPr>
                  </w:pPr>
                  <w:r w:rsidRPr="004E667A">
                    <w:rPr>
                      <w:sz w:val="22"/>
                      <w:szCs w:val="22"/>
                    </w:rPr>
                    <w:t xml:space="preserve">Ability to manage, monitor and review available resources, ensuring value for money </w:t>
                  </w:r>
                </w:p>
              </w:tc>
            </w:tr>
          </w:tbl>
          <w:p w:rsidR="00165829" w:rsidRPr="004E667A" w:rsidRDefault="00165829" w:rsidP="00006D0B">
            <w:pPr>
              <w:rPr>
                <w:sz w:val="22"/>
                <w:szCs w:val="22"/>
              </w:rPr>
            </w:pPr>
          </w:p>
        </w:tc>
        <w:tc>
          <w:tcPr>
            <w:tcW w:w="3940" w:type="dxa"/>
            <w:tcBorders>
              <w:top w:val="single" w:sz="4" w:space="0" w:color="auto"/>
              <w:left w:val="single" w:sz="4" w:space="0" w:color="auto"/>
              <w:bottom w:val="single" w:sz="4" w:space="0" w:color="auto"/>
              <w:right w:val="single" w:sz="4" w:space="0" w:color="auto"/>
            </w:tcBorders>
          </w:tcPr>
          <w:p w:rsidR="00165829" w:rsidRPr="004E667A" w:rsidRDefault="00165829" w:rsidP="00006D0B">
            <w:pPr>
              <w:pStyle w:val="Default"/>
              <w:rPr>
                <w:color w:val="auto"/>
              </w:rPr>
            </w:pPr>
          </w:p>
          <w:p w:rsidR="00165829" w:rsidRPr="004E667A" w:rsidRDefault="00165829" w:rsidP="00165829">
            <w:pPr>
              <w:pStyle w:val="Default"/>
              <w:numPr>
                <w:ilvl w:val="0"/>
                <w:numId w:val="20"/>
              </w:numPr>
              <w:rPr>
                <w:sz w:val="22"/>
                <w:szCs w:val="22"/>
              </w:rPr>
            </w:pPr>
            <w:r w:rsidRPr="004E667A">
              <w:rPr>
                <w:sz w:val="22"/>
                <w:szCs w:val="22"/>
              </w:rPr>
              <w:t xml:space="preserve">Budgetary management at whole school level </w:t>
            </w:r>
          </w:p>
          <w:p w:rsidR="00165829" w:rsidRPr="004E667A" w:rsidRDefault="00165829" w:rsidP="00165829">
            <w:pPr>
              <w:pStyle w:val="Default"/>
              <w:numPr>
                <w:ilvl w:val="0"/>
                <w:numId w:val="20"/>
              </w:numPr>
              <w:rPr>
                <w:sz w:val="22"/>
                <w:szCs w:val="22"/>
              </w:rPr>
            </w:pPr>
            <w:r w:rsidRPr="004E667A">
              <w:rPr>
                <w:sz w:val="22"/>
                <w:szCs w:val="22"/>
              </w:rPr>
              <w:t xml:space="preserve">Experience of recruiting and deploying staff </w:t>
            </w:r>
          </w:p>
          <w:p w:rsidR="00165829" w:rsidRPr="004E667A"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tcPr>
          <w:p w:rsidR="00165829" w:rsidRDefault="00165829" w:rsidP="00006D0B">
            <w:pPr>
              <w:rPr>
                <w:b/>
                <w:sz w:val="22"/>
                <w:szCs w:val="22"/>
              </w:rPr>
            </w:pPr>
          </w:p>
          <w:p w:rsidR="00165829" w:rsidRPr="005B6021" w:rsidRDefault="00165829" w:rsidP="00006D0B">
            <w:pPr>
              <w:rPr>
                <w:b/>
                <w:sz w:val="22"/>
                <w:szCs w:val="22"/>
              </w:rPr>
            </w:pPr>
            <w:r>
              <w:rPr>
                <w:b/>
                <w:sz w:val="22"/>
                <w:szCs w:val="22"/>
              </w:rPr>
              <w:t>Personal Skills and Qualities</w:t>
            </w:r>
          </w:p>
        </w:tc>
        <w:tc>
          <w:tcPr>
            <w:tcW w:w="4253" w:type="dxa"/>
            <w:tcBorders>
              <w:top w:val="single" w:sz="4" w:space="0" w:color="auto"/>
              <w:left w:val="single" w:sz="4" w:space="0" w:color="auto"/>
              <w:bottom w:val="single" w:sz="4" w:space="0" w:color="auto"/>
              <w:right w:val="single" w:sz="4" w:space="0" w:color="auto"/>
            </w:tcBorders>
          </w:tcPr>
          <w:p w:rsidR="00165829" w:rsidRDefault="00165829" w:rsidP="00006D0B">
            <w:pPr>
              <w:pStyle w:val="Default"/>
              <w:rPr>
                <w:color w:val="auto"/>
              </w:rPr>
            </w:pPr>
          </w:p>
          <w:p w:rsidR="00165829" w:rsidRDefault="00165829" w:rsidP="00165829">
            <w:pPr>
              <w:pStyle w:val="Default"/>
              <w:numPr>
                <w:ilvl w:val="0"/>
                <w:numId w:val="23"/>
              </w:numPr>
              <w:rPr>
                <w:sz w:val="22"/>
                <w:szCs w:val="22"/>
              </w:rPr>
            </w:pPr>
            <w:r>
              <w:rPr>
                <w:sz w:val="22"/>
                <w:szCs w:val="22"/>
              </w:rPr>
              <w:t xml:space="preserve">Strong commitment to raising standards </w:t>
            </w:r>
          </w:p>
          <w:p w:rsidR="00165829" w:rsidRDefault="00165829" w:rsidP="00165829">
            <w:pPr>
              <w:pStyle w:val="Default"/>
              <w:numPr>
                <w:ilvl w:val="0"/>
                <w:numId w:val="23"/>
              </w:numPr>
              <w:rPr>
                <w:sz w:val="22"/>
                <w:szCs w:val="22"/>
              </w:rPr>
            </w:pPr>
            <w:r>
              <w:rPr>
                <w:sz w:val="22"/>
                <w:szCs w:val="22"/>
              </w:rPr>
              <w:t>High expectations of self and others Ability to establish and maintain positive relationships, including with parents</w:t>
            </w:r>
            <w:r>
              <w:rPr>
                <w:sz w:val="23"/>
                <w:szCs w:val="23"/>
              </w:rPr>
              <w:t xml:space="preserve"> </w:t>
            </w:r>
            <w:r>
              <w:rPr>
                <w:sz w:val="22"/>
                <w:szCs w:val="22"/>
              </w:rPr>
              <w:t xml:space="preserve">Ability to remain positive and enthusiastic, including when under pressure </w:t>
            </w:r>
          </w:p>
          <w:p w:rsidR="00165829" w:rsidRDefault="00165829" w:rsidP="00165829">
            <w:pPr>
              <w:pStyle w:val="Default"/>
              <w:numPr>
                <w:ilvl w:val="0"/>
                <w:numId w:val="23"/>
              </w:numPr>
              <w:rPr>
                <w:sz w:val="22"/>
                <w:szCs w:val="22"/>
              </w:rPr>
            </w:pPr>
            <w:r>
              <w:rPr>
                <w:sz w:val="22"/>
                <w:szCs w:val="22"/>
              </w:rPr>
              <w:t xml:space="preserve">Good communication skills </w:t>
            </w:r>
          </w:p>
          <w:p w:rsidR="00165829" w:rsidRPr="004E667A" w:rsidRDefault="00165829" w:rsidP="00165829">
            <w:pPr>
              <w:pStyle w:val="Default"/>
              <w:numPr>
                <w:ilvl w:val="0"/>
                <w:numId w:val="23"/>
              </w:numPr>
              <w:rPr>
                <w:sz w:val="22"/>
                <w:szCs w:val="22"/>
              </w:rPr>
            </w:pPr>
            <w:r>
              <w:rPr>
                <w:sz w:val="22"/>
                <w:szCs w:val="22"/>
              </w:rPr>
              <w:t xml:space="preserve">Empathy with children </w:t>
            </w:r>
          </w:p>
        </w:tc>
        <w:tc>
          <w:tcPr>
            <w:tcW w:w="3940" w:type="dxa"/>
            <w:tcBorders>
              <w:top w:val="single" w:sz="4" w:space="0" w:color="auto"/>
              <w:left w:val="single" w:sz="4" w:space="0" w:color="auto"/>
              <w:bottom w:val="single" w:sz="4" w:space="0" w:color="auto"/>
              <w:right w:val="single" w:sz="4" w:space="0" w:color="auto"/>
            </w:tcBorders>
          </w:tcPr>
          <w:p w:rsidR="00165829" w:rsidRDefault="00165829" w:rsidP="00006D0B">
            <w:pPr>
              <w:pStyle w:val="Default"/>
              <w:rPr>
                <w:color w:val="auto"/>
              </w:rPr>
            </w:pPr>
          </w:p>
          <w:p w:rsidR="00165829" w:rsidRDefault="00165829" w:rsidP="00165829">
            <w:pPr>
              <w:pStyle w:val="Default"/>
              <w:numPr>
                <w:ilvl w:val="0"/>
                <w:numId w:val="23"/>
              </w:numPr>
              <w:rPr>
                <w:sz w:val="22"/>
                <w:szCs w:val="22"/>
              </w:rPr>
            </w:pPr>
            <w:r>
              <w:rPr>
                <w:sz w:val="22"/>
                <w:szCs w:val="22"/>
              </w:rPr>
              <w:t xml:space="preserve">Effective computing skills for both teaching and management </w:t>
            </w:r>
          </w:p>
          <w:p w:rsidR="00165829" w:rsidRPr="004E667A" w:rsidRDefault="00165829" w:rsidP="00006D0B">
            <w:pPr>
              <w:rPr>
                <w:sz w:val="22"/>
                <w:szCs w:val="22"/>
              </w:rPr>
            </w:pPr>
          </w:p>
        </w:tc>
      </w:tr>
      <w:tr w:rsidR="00165829" w:rsidRPr="005B6021" w:rsidTr="00006D0B">
        <w:tc>
          <w:tcPr>
            <w:tcW w:w="2263" w:type="dxa"/>
            <w:tcBorders>
              <w:top w:val="single" w:sz="4" w:space="0" w:color="auto"/>
              <w:left w:val="single" w:sz="4" w:space="0" w:color="auto"/>
              <w:bottom w:val="single" w:sz="4" w:space="0" w:color="auto"/>
              <w:right w:val="single" w:sz="4" w:space="0" w:color="auto"/>
            </w:tcBorders>
            <w:hideMark/>
          </w:tcPr>
          <w:p w:rsidR="00165829" w:rsidRDefault="00165829" w:rsidP="00006D0B">
            <w:pPr>
              <w:rPr>
                <w:b/>
                <w:sz w:val="22"/>
                <w:szCs w:val="22"/>
              </w:rPr>
            </w:pPr>
          </w:p>
          <w:p w:rsidR="00165829" w:rsidRPr="005B6021" w:rsidRDefault="00165829" w:rsidP="00006D0B">
            <w:pPr>
              <w:rPr>
                <w:b/>
                <w:sz w:val="22"/>
                <w:szCs w:val="22"/>
              </w:rPr>
            </w:pPr>
            <w:r w:rsidRPr="005B6021">
              <w:rPr>
                <w:b/>
                <w:sz w:val="22"/>
                <w:szCs w:val="22"/>
              </w:rPr>
              <w:t>General</w:t>
            </w:r>
          </w:p>
        </w:tc>
        <w:tc>
          <w:tcPr>
            <w:tcW w:w="4253" w:type="dxa"/>
            <w:tcBorders>
              <w:top w:val="single" w:sz="4" w:space="0" w:color="auto"/>
              <w:left w:val="single" w:sz="4" w:space="0" w:color="auto"/>
              <w:bottom w:val="single" w:sz="4" w:space="0" w:color="auto"/>
              <w:right w:val="single" w:sz="4" w:space="0" w:color="auto"/>
            </w:tcBorders>
            <w:hideMark/>
          </w:tcPr>
          <w:p w:rsidR="00165829" w:rsidRDefault="00165829" w:rsidP="00006D0B">
            <w:pPr>
              <w:pStyle w:val="ListParagraph"/>
              <w:rPr>
                <w:sz w:val="22"/>
                <w:szCs w:val="22"/>
              </w:rPr>
            </w:pPr>
          </w:p>
          <w:p w:rsidR="00165829" w:rsidRPr="005B6021" w:rsidRDefault="00165829" w:rsidP="00165829">
            <w:pPr>
              <w:pStyle w:val="ListParagraph"/>
              <w:numPr>
                <w:ilvl w:val="0"/>
                <w:numId w:val="17"/>
              </w:numPr>
              <w:rPr>
                <w:sz w:val="22"/>
                <w:szCs w:val="22"/>
              </w:rPr>
            </w:pPr>
            <w:r w:rsidRPr="005B6021">
              <w:rPr>
                <w:sz w:val="22"/>
                <w:szCs w:val="22"/>
              </w:rPr>
              <w:t>Awareness of and commitment to equality and how equalities and inclusion policies are implemented in schools</w:t>
            </w:r>
          </w:p>
          <w:p w:rsidR="00165829" w:rsidRPr="005B6021" w:rsidRDefault="00165829" w:rsidP="00165829">
            <w:pPr>
              <w:numPr>
                <w:ilvl w:val="0"/>
                <w:numId w:val="17"/>
              </w:numPr>
              <w:rPr>
                <w:sz w:val="22"/>
                <w:szCs w:val="22"/>
              </w:rPr>
            </w:pPr>
            <w:r w:rsidRPr="005B6021">
              <w:rPr>
                <w:sz w:val="22"/>
                <w:szCs w:val="22"/>
              </w:rPr>
              <w:t>Knowledge about the importance of health and safety and the role of the individual in promoting and safeguarding the welfare of the pupil</w:t>
            </w:r>
          </w:p>
          <w:p w:rsidR="00165829" w:rsidRPr="005B6021" w:rsidRDefault="00165829" w:rsidP="00165829">
            <w:pPr>
              <w:pStyle w:val="ListParagraph"/>
              <w:numPr>
                <w:ilvl w:val="0"/>
                <w:numId w:val="17"/>
              </w:numPr>
              <w:rPr>
                <w:sz w:val="22"/>
                <w:szCs w:val="22"/>
              </w:rPr>
            </w:pPr>
            <w:r w:rsidRPr="005B6021">
              <w:rPr>
                <w:sz w:val="22"/>
                <w:szCs w:val="22"/>
              </w:rPr>
              <w:t>Good understanding of and commitment to child protection procedures</w:t>
            </w:r>
          </w:p>
          <w:p w:rsidR="00165829" w:rsidRPr="005B6021" w:rsidRDefault="00165829" w:rsidP="00165829">
            <w:pPr>
              <w:pStyle w:val="ListParagraph"/>
              <w:numPr>
                <w:ilvl w:val="0"/>
                <w:numId w:val="17"/>
              </w:numPr>
              <w:rPr>
                <w:sz w:val="22"/>
                <w:szCs w:val="22"/>
              </w:rPr>
            </w:pPr>
            <w:r w:rsidRPr="005B6021">
              <w:rPr>
                <w:sz w:val="22"/>
                <w:szCs w:val="22"/>
              </w:rPr>
              <w:lastRenderedPageBreak/>
              <w:t>Understand procedures and legislation relating to confidentiality</w:t>
            </w:r>
          </w:p>
          <w:p w:rsidR="00165829" w:rsidRPr="005B6021" w:rsidRDefault="00165829" w:rsidP="00165829">
            <w:pPr>
              <w:pStyle w:val="ListParagraph"/>
              <w:numPr>
                <w:ilvl w:val="0"/>
                <w:numId w:val="17"/>
              </w:numPr>
              <w:rPr>
                <w:sz w:val="22"/>
                <w:szCs w:val="22"/>
              </w:rPr>
            </w:pPr>
            <w:r w:rsidRPr="005B6021">
              <w:rPr>
                <w:sz w:val="22"/>
                <w:szCs w:val="22"/>
              </w:rPr>
              <w:t>Be prepared to develop and learn in the role</w:t>
            </w:r>
          </w:p>
        </w:tc>
        <w:tc>
          <w:tcPr>
            <w:tcW w:w="3940" w:type="dxa"/>
            <w:tcBorders>
              <w:top w:val="single" w:sz="4" w:space="0" w:color="auto"/>
              <w:left w:val="single" w:sz="4" w:space="0" w:color="auto"/>
              <w:bottom w:val="single" w:sz="4" w:space="0" w:color="auto"/>
              <w:right w:val="single" w:sz="4" w:space="0" w:color="auto"/>
            </w:tcBorders>
          </w:tcPr>
          <w:p w:rsidR="00165829" w:rsidRPr="004E667A" w:rsidRDefault="00165829" w:rsidP="00006D0B">
            <w:pPr>
              <w:rPr>
                <w:sz w:val="22"/>
                <w:szCs w:val="22"/>
              </w:rPr>
            </w:pPr>
          </w:p>
        </w:tc>
      </w:tr>
    </w:tbl>
    <w:p w:rsidR="00165829" w:rsidRPr="00A91305" w:rsidRDefault="00165829" w:rsidP="00B63B4A">
      <w:pPr>
        <w:tabs>
          <w:tab w:val="left" w:pos="432"/>
        </w:tabs>
        <w:spacing w:line="252" w:lineRule="exact"/>
        <w:ind w:right="26"/>
        <w:jc w:val="both"/>
        <w:rPr>
          <w:spacing w:val="-4"/>
          <w:sz w:val="22"/>
          <w:szCs w:val="22"/>
        </w:rPr>
      </w:pPr>
    </w:p>
    <w:sectPr w:rsidR="00165829" w:rsidRPr="00A91305" w:rsidSect="002B0211">
      <w:pgSz w:w="11906" w:h="16838"/>
      <w:pgMar w:top="720" w:right="720" w:bottom="426"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A9" w:rsidRDefault="006529A9" w:rsidP="002B0211">
      <w:r>
        <w:separator/>
      </w:r>
    </w:p>
  </w:endnote>
  <w:endnote w:type="continuationSeparator" w:id="0">
    <w:p w:rsidR="006529A9" w:rsidRDefault="006529A9" w:rsidP="002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A9" w:rsidRDefault="006529A9" w:rsidP="002B0211">
      <w:r>
        <w:separator/>
      </w:r>
    </w:p>
  </w:footnote>
  <w:footnote w:type="continuationSeparator" w:id="0">
    <w:p w:rsidR="006529A9" w:rsidRDefault="006529A9" w:rsidP="002B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5D29A7"/>
    <w:multiLevelType w:val="hybridMultilevel"/>
    <w:tmpl w:val="4F26FB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916099"/>
    <w:multiLevelType w:val="hybridMultilevel"/>
    <w:tmpl w:val="4DB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B55C9"/>
    <w:multiLevelType w:val="hybridMultilevel"/>
    <w:tmpl w:val="8C1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33DB"/>
    <w:multiLevelType w:val="hybridMultilevel"/>
    <w:tmpl w:val="B02AC476"/>
    <w:lvl w:ilvl="0" w:tplc="0409000F">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C3394"/>
    <w:multiLevelType w:val="hybridMultilevel"/>
    <w:tmpl w:val="F78A2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B7BD1"/>
    <w:multiLevelType w:val="hybridMultilevel"/>
    <w:tmpl w:val="DE1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B52D5"/>
    <w:multiLevelType w:val="hybridMultilevel"/>
    <w:tmpl w:val="0A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B7543"/>
    <w:multiLevelType w:val="hybridMultilevel"/>
    <w:tmpl w:val="AB7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B51C2"/>
    <w:multiLevelType w:val="hybridMultilevel"/>
    <w:tmpl w:val="A09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433B3"/>
    <w:multiLevelType w:val="hybridMultilevel"/>
    <w:tmpl w:val="557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B7576"/>
    <w:multiLevelType w:val="hybridMultilevel"/>
    <w:tmpl w:val="07D8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32B5"/>
    <w:multiLevelType w:val="hybridMultilevel"/>
    <w:tmpl w:val="A58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72EA7"/>
    <w:multiLevelType w:val="hybridMultilevel"/>
    <w:tmpl w:val="FD2657C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389280F"/>
    <w:multiLevelType w:val="hybridMultilevel"/>
    <w:tmpl w:val="E91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201F1"/>
    <w:multiLevelType w:val="hybridMultilevel"/>
    <w:tmpl w:val="7282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E75567"/>
    <w:multiLevelType w:val="hybridMultilevel"/>
    <w:tmpl w:val="CA18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D4148"/>
    <w:multiLevelType w:val="hybridMultilevel"/>
    <w:tmpl w:val="5096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8B2B60"/>
    <w:multiLevelType w:val="hybridMultilevel"/>
    <w:tmpl w:val="5C9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6272C"/>
    <w:multiLevelType w:val="hybridMultilevel"/>
    <w:tmpl w:val="03B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D049C"/>
    <w:multiLevelType w:val="hybridMultilevel"/>
    <w:tmpl w:val="F5A8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2810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12"/>
  </w:num>
  <w:num w:numId="6">
    <w:abstractNumId w:val="15"/>
  </w:num>
  <w:num w:numId="7">
    <w:abstractNumId w:val="11"/>
  </w:num>
  <w:num w:numId="8">
    <w:abstractNumId w:val="3"/>
  </w:num>
  <w:num w:numId="9">
    <w:abstractNumId w:val="17"/>
  </w:num>
  <w:num w:numId="10">
    <w:abstractNumId w:val="4"/>
  </w:num>
  <w:num w:numId="11">
    <w:abstractNumId w:val="18"/>
  </w:num>
  <w:num w:numId="12">
    <w:abstractNumId w:val="9"/>
  </w:num>
  <w:num w:numId="13">
    <w:abstractNumId w:val="2"/>
  </w:num>
  <w:num w:numId="14">
    <w:abstractNumId w:val="1"/>
  </w:num>
  <w:num w:numId="15">
    <w:abstractNumId w:val="0"/>
  </w:num>
  <w:num w:numId="16">
    <w:abstractNumId w:val="20"/>
  </w:num>
  <w:num w:numId="17">
    <w:abstractNumId w:val="23"/>
  </w:num>
  <w:num w:numId="18">
    <w:abstractNumId w:val="22"/>
  </w:num>
  <w:num w:numId="19">
    <w:abstractNumId w:val="8"/>
  </w:num>
  <w:num w:numId="20">
    <w:abstractNumId w:val="21"/>
  </w:num>
  <w:num w:numId="21">
    <w:abstractNumId w:val="19"/>
  </w:num>
  <w:num w:numId="22">
    <w:abstractNumId w:val="10"/>
  </w:num>
  <w:num w:numId="23">
    <w:abstractNumId w:val="7"/>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F8"/>
    <w:rsid w:val="0000647D"/>
    <w:rsid w:val="0003119F"/>
    <w:rsid w:val="00133859"/>
    <w:rsid w:val="001461D4"/>
    <w:rsid w:val="00165829"/>
    <w:rsid w:val="0016680B"/>
    <w:rsid w:val="00172655"/>
    <w:rsid w:val="001C0EB9"/>
    <w:rsid w:val="001E17ED"/>
    <w:rsid w:val="002233FA"/>
    <w:rsid w:val="0024201D"/>
    <w:rsid w:val="00244B22"/>
    <w:rsid w:val="002B0211"/>
    <w:rsid w:val="002C6C57"/>
    <w:rsid w:val="002D2277"/>
    <w:rsid w:val="002D2AEE"/>
    <w:rsid w:val="002D5E01"/>
    <w:rsid w:val="002D69DC"/>
    <w:rsid w:val="003E1A31"/>
    <w:rsid w:val="00463B9F"/>
    <w:rsid w:val="004A709C"/>
    <w:rsid w:val="004A78B4"/>
    <w:rsid w:val="004B17CE"/>
    <w:rsid w:val="004E7F68"/>
    <w:rsid w:val="00554387"/>
    <w:rsid w:val="00566811"/>
    <w:rsid w:val="00566EEA"/>
    <w:rsid w:val="0058304C"/>
    <w:rsid w:val="005A619D"/>
    <w:rsid w:val="005A63E0"/>
    <w:rsid w:val="005B3EA2"/>
    <w:rsid w:val="005C0323"/>
    <w:rsid w:val="006529A9"/>
    <w:rsid w:val="0065782B"/>
    <w:rsid w:val="006A2A34"/>
    <w:rsid w:val="006E3FFA"/>
    <w:rsid w:val="007027BA"/>
    <w:rsid w:val="00722E8F"/>
    <w:rsid w:val="00735F7E"/>
    <w:rsid w:val="007555FB"/>
    <w:rsid w:val="007A7562"/>
    <w:rsid w:val="00813C5C"/>
    <w:rsid w:val="008475F2"/>
    <w:rsid w:val="008A7789"/>
    <w:rsid w:val="008F0FF2"/>
    <w:rsid w:val="00960037"/>
    <w:rsid w:val="00991C65"/>
    <w:rsid w:val="009B0276"/>
    <w:rsid w:val="00A2475C"/>
    <w:rsid w:val="00A91305"/>
    <w:rsid w:val="00AE64BD"/>
    <w:rsid w:val="00AF49C9"/>
    <w:rsid w:val="00B35E1B"/>
    <w:rsid w:val="00B43C30"/>
    <w:rsid w:val="00B63B4A"/>
    <w:rsid w:val="00B97864"/>
    <w:rsid w:val="00BA406B"/>
    <w:rsid w:val="00BD2D7D"/>
    <w:rsid w:val="00C254CC"/>
    <w:rsid w:val="00CA0887"/>
    <w:rsid w:val="00CC5AAC"/>
    <w:rsid w:val="00D35604"/>
    <w:rsid w:val="00D4295A"/>
    <w:rsid w:val="00D62163"/>
    <w:rsid w:val="00DE128A"/>
    <w:rsid w:val="00DE72A5"/>
    <w:rsid w:val="00E34AC5"/>
    <w:rsid w:val="00E63F50"/>
    <w:rsid w:val="00E7045F"/>
    <w:rsid w:val="00E84A90"/>
    <w:rsid w:val="00EC1506"/>
    <w:rsid w:val="00EE1FF8"/>
    <w:rsid w:val="00EF35B2"/>
    <w:rsid w:val="00F11802"/>
    <w:rsid w:val="00F45E4B"/>
    <w:rsid w:val="00F47284"/>
    <w:rsid w:val="00F72162"/>
    <w:rsid w:val="00F917EE"/>
    <w:rsid w:val="00FC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C9DF"/>
  <w15:chartTrackingRefBased/>
  <w15:docId w15:val="{C4B139B2-777D-48B7-948A-69B2655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F8"/>
    <w:rPr>
      <w:rFonts w:ascii="Arial" w:hAnsi="Arial" w:cs="Arial"/>
      <w:color w:val="000000"/>
      <w:sz w:val="24"/>
      <w:szCs w:val="24"/>
    </w:rPr>
  </w:style>
  <w:style w:type="paragraph" w:styleId="Heading2">
    <w:name w:val="heading 2"/>
    <w:basedOn w:val="Normal"/>
    <w:next w:val="Normal"/>
    <w:link w:val="Heading2Char"/>
    <w:qFormat/>
    <w:rsid w:val="00A91305"/>
    <w:pPr>
      <w:keepNext/>
      <w:autoSpaceDE w:val="0"/>
      <w:autoSpaceDN w:val="0"/>
      <w:outlineLvl w:val="1"/>
    </w:pPr>
    <w:rPr>
      <w:rFonts w:ascii="Times New Roman" w:hAnsi="Times New Roman" w:cs="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5E4B"/>
    <w:rPr>
      <w:rFonts w:ascii="Tahoma" w:hAnsi="Tahoma" w:cs="Tahoma"/>
      <w:sz w:val="16"/>
      <w:szCs w:val="16"/>
    </w:rPr>
  </w:style>
  <w:style w:type="paragraph" w:styleId="ListParagraph">
    <w:name w:val="List Paragraph"/>
    <w:basedOn w:val="Normal"/>
    <w:uiPriority w:val="34"/>
    <w:qFormat/>
    <w:rsid w:val="00813C5C"/>
    <w:pPr>
      <w:ind w:left="720"/>
    </w:pPr>
  </w:style>
  <w:style w:type="paragraph" w:styleId="BodyText">
    <w:name w:val="Body Text"/>
    <w:basedOn w:val="Normal"/>
    <w:link w:val="BodyTextChar"/>
    <w:rsid w:val="007027BA"/>
    <w:pPr>
      <w:jc w:val="both"/>
    </w:pPr>
    <w:rPr>
      <w:rFonts w:cs="Times New Roman"/>
      <w:color w:val="auto"/>
      <w:sz w:val="22"/>
      <w:szCs w:val="20"/>
      <w:lang w:eastAsia="en-US"/>
    </w:rPr>
  </w:style>
  <w:style w:type="character" w:customStyle="1" w:styleId="BodyTextChar">
    <w:name w:val="Body Text Char"/>
    <w:link w:val="BodyText"/>
    <w:rsid w:val="007027BA"/>
    <w:rPr>
      <w:rFonts w:ascii="Arial" w:hAnsi="Arial"/>
      <w:sz w:val="22"/>
      <w:lang w:val="en-GB"/>
    </w:rPr>
  </w:style>
  <w:style w:type="table" w:styleId="TableGrid">
    <w:name w:val="Table Grid"/>
    <w:basedOn w:val="TableNormal"/>
    <w:rsid w:val="00583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B0211"/>
    <w:pPr>
      <w:tabs>
        <w:tab w:val="center" w:pos="4513"/>
        <w:tab w:val="right" w:pos="9026"/>
      </w:tabs>
    </w:pPr>
  </w:style>
  <w:style w:type="character" w:customStyle="1" w:styleId="HeaderChar">
    <w:name w:val="Header Char"/>
    <w:basedOn w:val="DefaultParagraphFont"/>
    <w:link w:val="Header"/>
    <w:rsid w:val="002B0211"/>
    <w:rPr>
      <w:rFonts w:ascii="Arial" w:hAnsi="Arial" w:cs="Arial"/>
      <w:color w:val="000000"/>
      <w:sz w:val="24"/>
      <w:szCs w:val="24"/>
    </w:rPr>
  </w:style>
  <w:style w:type="paragraph" w:styleId="Footer">
    <w:name w:val="footer"/>
    <w:basedOn w:val="Normal"/>
    <w:link w:val="FooterChar"/>
    <w:rsid w:val="002B0211"/>
    <w:pPr>
      <w:tabs>
        <w:tab w:val="center" w:pos="4513"/>
        <w:tab w:val="right" w:pos="9026"/>
      </w:tabs>
    </w:pPr>
  </w:style>
  <w:style w:type="character" w:customStyle="1" w:styleId="FooterChar">
    <w:name w:val="Footer Char"/>
    <w:basedOn w:val="DefaultParagraphFont"/>
    <w:link w:val="Footer"/>
    <w:rsid w:val="002B0211"/>
    <w:rPr>
      <w:rFonts w:ascii="Arial" w:hAnsi="Arial" w:cs="Arial"/>
      <w:color w:val="000000"/>
      <w:sz w:val="24"/>
      <w:szCs w:val="24"/>
    </w:rPr>
  </w:style>
  <w:style w:type="character" w:customStyle="1" w:styleId="Heading2Char">
    <w:name w:val="Heading 2 Char"/>
    <w:basedOn w:val="DefaultParagraphFont"/>
    <w:link w:val="Heading2"/>
    <w:rsid w:val="00A91305"/>
    <w:rPr>
      <w:b/>
      <w:bCs/>
      <w:sz w:val="24"/>
      <w:szCs w:val="24"/>
      <w:lang w:eastAsia="en-US"/>
    </w:rPr>
  </w:style>
  <w:style w:type="paragraph" w:customStyle="1" w:styleId="Default">
    <w:name w:val="Default"/>
    <w:rsid w:val="0016582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9179">
      <w:bodyDiv w:val="1"/>
      <w:marLeft w:val="0"/>
      <w:marRight w:val="0"/>
      <w:marTop w:val="0"/>
      <w:marBottom w:val="0"/>
      <w:divBdr>
        <w:top w:val="none" w:sz="0" w:space="0" w:color="auto"/>
        <w:left w:val="none" w:sz="0" w:space="0" w:color="auto"/>
        <w:bottom w:val="none" w:sz="0" w:space="0" w:color="auto"/>
        <w:right w:val="none" w:sz="0" w:space="0" w:color="auto"/>
      </w:divBdr>
    </w:div>
    <w:div w:id="1112091129">
      <w:bodyDiv w:val="1"/>
      <w:marLeft w:val="0"/>
      <w:marRight w:val="0"/>
      <w:marTop w:val="0"/>
      <w:marBottom w:val="0"/>
      <w:divBdr>
        <w:top w:val="none" w:sz="0" w:space="0" w:color="auto"/>
        <w:left w:val="none" w:sz="0" w:space="0" w:color="auto"/>
        <w:bottom w:val="none" w:sz="0" w:space="0" w:color="auto"/>
        <w:right w:val="none" w:sz="0" w:space="0" w:color="auto"/>
      </w:divBdr>
    </w:div>
    <w:div w:id="1602107635">
      <w:bodyDiv w:val="1"/>
      <w:marLeft w:val="0"/>
      <w:marRight w:val="0"/>
      <w:marTop w:val="0"/>
      <w:marBottom w:val="0"/>
      <w:divBdr>
        <w:top w:val="none" w:sz="0" w:space="0" w:color="auto"/>
        <w:left w:val="none" w:sz="0" w:space="0" w:color="auto"/>
        <w:bottom w:val="none" w:sz="0" w:space="0" w:color="auto"/>
        <w:right w:val="none" w:sz="0" w:space="0" w:color="auto"/>
      </w:divBdr>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CA4A.96CC2E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1384</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Bonnygate Primary School</vt:lpstr>
    </vt:vector>
  </TitlesOfParts>
  <Company>Bonnygate Primary School</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Bonnygate Primary School</dc:title>
  <dc:subject/>
  <dc:creator>Jim Johnson</dc:creator>
  <cp:keywords/>
  <cp:lastModifiedBy>Francesca O'Riordan</cp:lastModifiedBy>
  <cp:revision>6</cp:revision>
  <cp:lastPrinted>2014-12-17T08:40:00Z</cp:lastPrinted>
  <dcterms:created xsi:type="dcterms:W3CDTF">2023-01-13T15:02:00Z</dcterms:created>
  <dcterms:modified xsi:type="dcterms:W3CDTF">2023-02-01T15:19:00Z</dcterms:modified>
</cp:coreProperties>
</file>