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6" w:rsidRDefault="008F4CD6" w:rsidP="008F4CD6">
      <w:pPr>
        <w:jc w:val="both"/>
        <w:rPr>
          <w:rFonts w:ascii="Arial" w:hAnsi="Arial" w:cs="Arial"/>
          <w:b/>
          <w:bCs/>
          <w:sz w:val="20"/>
        </w:rPr>
      </w:pPr>
    </w:p>
    <w:p w:rsidR="008F4CD6" w:rsidRDefault="008F4CD6" w:rsidP="008F4CD6">
      <w:pPr>
        <w:pStyle w:val="Heading2"/>
      </w:pPr>
      <w:r w:rsidRPr="008F4CD6">
        <w:rPr>
          <w:rFonts w:ascii="Arial" w:hAnsi="Arial" w:cs="Arial"/>
          <w:sz w:val="20"/>
        </w:rPr>
        <w:t>JOB TITLE:</w:t>
      </w:r>
      <w:r w:rsidRPr="008F4CD6">
        <w:rPr>
          <w:rFonts w:ascii="Arial" w:hAnsi="Arial" w:cs="Arial"/>
          <w:sz w:val="20"/>
        </w:rPr>
        <w:tab/>
      </w:r>
      <w:r>
        <w:tab/>
      </w:r>
      <w:r w:rsidR="0081777C">
        <w:rPr>
          <w:rFonts w:ascii="Arial" w:hAnsi="Arial" w:cs="Arial"/>
          <w:sz w:val="20"/>
        </w:rPr>
        <w:t>Payroll &amp; H</w:t>
      </w:r>
      <w:r w:rsidR="00B04CAB">
        <w:rPr>
          <w:rFonts w:ascii="Arial" w:hAnsi="Arial" w:cs="Arial"/>
          <w:sz w:val="20"/>
        </w:rPr>
        <w:t>R Assistant</w:t>
      </w:r>
    </w:p>
    <w:p w:rsidR="008F4CD6" w:rsidRDefault="008F4CD6" w:rsidP="008F4CD6">
      <w:pPr>
        <w:jc w:val="both"/>
        <w:rPr>
          <w:rFonts w:ascii="Arial" w:hAnsi="Arial" w:cs="Arial"/>
          <w:b/>
          <w:bCs/>
          <w:sz w:val="20"/>
        </w:rPr>
      </w:pPr>
    </w:p>
    <w:p w:rsidR="00BE187D" w:rsidRDefault="00BE187D" w:rsidP="008F4CD6">
      <w:pPr>
        <w:jc w:val="both"/>
        <w:rPr>
          <w:rFonts w:ascii="Arial" w:hAnsi="Arial" w:cs="Arial"/>
          <w:b/>
          <w:bCs/>
          <w:sz w:val="20"/>
        </w:rPr>
      </w:pPr>
      <w:r>
        <w:rPr>
          <w:rFonts w:ascii="Arial" w:hAnsi="Arial" w:cs="Arial"/>
          <w:b/>
          <w:bCs/>
          <w:sz w:val="20"/>
        </w:rPr>
        <w:t>LOCATION:</w:t>
      </w:r>
      <w:r>
        <w:rPr>
          <w:rFonts w:ascii="Arial" w:hAnsi="Arial" w:cs="Arial"/>
          <w:b/>
          <w:bCs/>
          <w:sz w:val="20"/>
        </w:rPr>
        <w:tab/>
      </w:r>
      <w:r>
        <w:rPr>
          <w:rFonts w:ascii="Arial" w:hAnsi="Arial" w:cs="Arial"/>
          <w:b/>
          <w:bCs/>
          <w:sz w:val="20"/>
        </w:rPr>
        <w:tab/>
        <w:t>Central Human Resources Team</w:t>
      </w:r>
    </w:p>
    <w:p w:rsidR="00BE187D" w:rsidRDefault="00BE187D" w:rsidP="008F4CD6">
      <w:pPr>
        <w:jc w:val="both"/>
        <w:rPr>
          <w:rFonts w:ascii="Arial" w:hAnsi="Arial" w:cs="Arial"/>
          <w:b/>
          <w:bCs/>
          <w:sz w:val="20"/>
        </w:rPr>
      </w:pPr>
    </w:p>
    <w:p w:rsidR="008F4CD6" w:rsidRPr="003577CA" w:rsidRDefault="008F4CD6" w:rsidP="008F4CD6">
      <w:pPr>
        <w:jc w:val="both"/>
        <w:rPr>
          <w:rFonts w:ascii="Arial" w:hAnsi="Arial" w:cs="Arial"/>
          <w:b/>
          <w:sz w:val="20"/>
        </w:rPr>
      </w:pPr>
      <w:r w:rsidRPr="003577CA">
        <w:rPr>
          <w:rFonts w:ascii="Arial" w:hAnsi="Arial" w:cs="Arial"/>
          <w:b/>
          <w:bCs/>
          <w:sz w:val="20"/>
        </w:rPr>
        <w:t>REPORTS TO:</w:t>
      </w:r>
      <w:r w:rsidRPr="003577CA">
        <w:rPr>
          <w:rFonts w:ascii="Arial" w:hAnsi="Arial" w:cs="Arial"/>
          <w:b/>
          <w:bCs/>
          <w:sz w:val="20"/>
        </w:rPr>
        <w:tab/>
      </w:r>
      <w:r w:rsidRPr="003577CA">
        <w:rPr>
          <w:rFonts w:ascii="Arial" w:hAnsi="Arial" w:cs="Arial"/>
          <w:b/>
          <w:bCs/>
          <w:sz w:val="20"/>
        </w:rPr>
        <w:tab/>
      </w:r>
      <w:r w:rsidR="00B04CAB" w:rsidRPr="003577CA">
        <w:rPr>
          <w:rFonts w:ascii="Arial" w:hAnsi="Arial" w:cs="Arial"/>
          <w:b/>
          <w:sz w:val="20"/>
        </w:rPr>
        <w:t>Payroll Manager</w:t>
      </w:r>
    </w:p>
    <w:p w:rsidR="008F4CD6" w:rsidRDefault="008F4CD6" w:rsidP="008F4CD6">
      <w:pPr>
        <w:jc w:val="both"/>
        <w:rPr>
          <w:rFonts w:ascii="Arial" w:hAnsi="Arial" w:cs="Arial"/>
          <w:b/>
          <w:bCs/>
          <w:sz w:val="16"/>
        </w:rPr>
      </w:pPr>
    </w:p>
    <w:p w:rsidR="008F4CD6" w:rsidRPr="003577CA" w:rsidRDefault="008F4CD6" w:rsidP="008F4CD6">
      <w:pPr>
        <w:pStyle w:val="Heading2"/>
      </w:pPr>
      <w:r w:rsidRPr="003577CA">
        <w:rPr>
          <w:rFonts w:ascii="Arial" w:hAnsi="Arial" w:cs="Arial"/>
          <w:sz w:val="20"/>
        </w:rPr>
        <w:t>BAND:</w:t>
      </w:r>
      <w:r w:rsidRPr="003577CA">
        <w:tab/>
      </w:r>
      <w:r w:rsidRPr="003577CA">
        <w:tab/>
      </w:r>
      <w:r w:rsidRPr="003577CA">
        <w:tab/>
      </w:r>
      <w:r w:rsidR="00762D6C" w:rsidRPr="003577CA">
        <w:rPr>
          <w:rFonts w:ascii="Arial" w:eastAsiaTheme="minorHAnsi" w:hAnsi="Arial" w:cs="Arial"/>
          <w:sz w:val="20"/>
          <w:szCs w:val="20"/>
        </w:rPr>
        <w:t>Thurrock Grade D</w:t>
      </w:r>
    </w:p>
    <w:p w:rsidR="008F4CD6" w:rsidRDefault="008F4CD6" w:rsidP="008F4CD6">
      <w:pPr>
        <w:jc w:val="both"/>
        <w:rPr>
          <w:rFonts w:ascii="Arial" w:hAnsi="Arial" w:cs="Arial"/>
          <w:b/>
          <w:bCs/>
          <w:sz w:val="20"/>
        </w:rPr>
      </w:pPr>
    </w:p>
    <w:p w:rsidR="008F4CD6" w:rsidRDefault="008F4CD6" w:rsidP="008F4CD6">
      <w:pPr>
        <w:jc w:val="both"/>
        <w:rPr>
          <w:rFonts w:ascii="Arial" w:hAnsi="Arial" w:cs="Arial"/>
          <w:b/>
          <w:bCs/>
          <w:sz w:val="20"/>
        </w:rPr>
      </w:pPr>
      <w:r>
        <w:rPr>
          <w:rFonts w:ascii="Arial" w:hAnsi="Arial" w:cs="Arial"/>
          <w:b/>
          <w:bCs/>
          <w:sz w:val="20"/>
        </w:rPr>
        <w:t>JOB PURPOSE</w:t>
      </w:r>
    </w:p>
    <w:p w:rsidR="008F4CD6" w:rsidRDefault="008F4CD6" w:rsidP="008F4CD6">
      <w:pPr>
        <w:jc w:val="both"/>
        <w:rPr>
          <w:rFonts w:ascii="Arial" w:hAnsi="Arial" w:cs="Arial"/>
          <w:b/>
          <w:bCs/>
          <w:sz w:val="20"/>
        </w:rPr>
      </w:pPr>
    </w:p>
    <w:p w:rsidR="0081777C" w:rsidRPr="0081777C" w:rsidRDefault="0081777C" w:rsidP="0081777C">
      <w:pPr>
        <w:pStyle w:val="BodyText2"/>
        <w:numPr>
          <w:ilvl w:val="0"/>
          <w:numId w:val="3"/>
        </w:numPr>
      </w:pPr>
      <w:r>
        <w:t xml:space="preserve">To assist the Payroll Manager </w:t>
      </w:r>
      <w:r w:rsidRPr="0081777C">
        <w:t xml:space="preserve">with the day-to-day management and administration of payroll </w:t>
      </w:r>
      <w:r w:rsidR="003577CA">
        <w:t xml:space="preserve">via </w:t>
      </w:r>
      <w:r w:rsidR="003577CA" w:rsidRPr="0081777C">
        <w:t xml:space="preserve">our managed external payroll bureau </w:t>
      </w:r>
      <w:r w:rsidRPr="0081777C">
        <w:t>for all Trust schools and the central team ensuring an effective payroll system.</w:t>
      </w:r>
    </w:p>
    <w:p w:rsidR="00970937" w:rsidRDefault="00970937" w:rsidP="0081777C">
      <w:pPr>
        <w:pStyle w:val="BodyText2"/>
        <w:ind w:left="360"/>
      </w:pPr>
    </w:p>
    <w:p w:rsidR="003577CA" w:rsidRDefault="003577CA" w:rsidP="008F4CD6">
      <w:pPr>
        <w:pStyle w:val="BodyText2"/>
        <w:numPr>
          <w:ilvl w:val="0"/>
          <w:numId w:val="3"/>
        </w:numPr>
      </w:pPr>
      <w:r>
        <w:t>To assist with producing and checking payroll reports.</w:t>
      </w:r>
    </w:p>
    <w:p w:rsidR="0086387B" w:rsidRDefault="0086387B" w:rsidP="008F4CD6">
      <w:pPr>
        <w:pStyle w:val="BodyText2"/>
      </w:pPr>
    </w:p>
    <w:p w:rsidR="0086387B" w:rsidRDefault="0086387B" w:rsidP="00BD2303">
      <w:pPr>
        <w:pStyle w:val="BodyText2"/>
        <w:numPr>
          <w:ilvl w:val="0"/>
          <w:numId w:val="3"/>
        </w:numPr>
      </w:pPr>
      <w:r w:rsidRPr="003C47FB">
        <w:t xml:space="preserve">To develop and maintain </w:t>
      </w:r>
      <w:r>
        <w:t>high quality</w:t>
      </w:r>
      <w:r w:rsidRPr="003C47FB">
        <w:t xml:space="preserve"> working relationships </w:t>
      </w:r>
      <w:r w:rsidR="004F2966">
        <w:t xml:space="preserve">with </w:t>
      </w:r>
      <w:r>
        <w:t>senior leaders and line mangers.</w:t>
      </w:r>
    </w:p>
    <w:p w:rsidR="008F4CD6" w:rsidRDefault="008F4CD6" w:rsidP="008F4CD6">
      <w:pPr>
        <w:jc w:val="both"/>
        <w:rPr>
          <w:rFonts w:ascii="Arial" w:hAnsi="Arial" w:cs="Arial"/>
          <w:b/>
          <w:bCs/>
          <w:sz w:val="20"/>
        </w:rPr>
      </w:pPr>
    </w:p>
    <w:p w:rsidR="008F4CD6" w:rsidRDefault="008F4CD6" w:rsidP="008F4CD6">
      <w:pPr>
        <w:jc w:val="both"/>
        <w:rPr>
          <w:rFonts w:ascii="Arial" w:hAnsi="Arial" w:cs="Arial"/>
          <w:b/>
          <w:bCs/>
          <w:sz w:val="20"/>
        </w:rPr>
      </w:pPr>
      <w:r>
        <w:rPr>
          <w:rFonts w:ascii="Arial" w:hAnsi="Arial" w:cs="Arial"/>
          <w:b/>
          <w:bCs/>
          <w:sz w:val="20"/>
        </w:rPr>
        <w:t>KEY CORPORATE ACCOUNTABILITIES</w:t>
      </w:r>
    </w:p>
    <w:p w:rsidR="008F4CD6" w:rsidRPr="0081777C" w:rsidRDefault="008F4CD6" w:rsidP="008F4CD6">
      <w:pPr>
        <w:jc w:val="both"/>
        <w:rPr>
          <w:rFonts w:ascii="Arial" w:hAnsi="Arial" w:cs="Arial"/>
          <w:b/>
          <w:bCs/>
          <w:sz w:val="20"/>
          <w:szCs w:val="20"/>
        </w:rPr>
      </w:pPr>
    </w:p>
    <w:p w:rsidR="0081777C" w:rsidRPr="0081777C" w:rsidRDefault="0081777C" w:rsidP="0081777C">
      <w:pPr>
        <w:pStyle w:val="BodyText"/>
        <w:numPr>
          <w:ilvl w:val="0"/>
          <w:numId w:val="4"/>
        </w:numPr>
        <w:jc w:val="both"/>
        <w:rPr>
          <w:szCs w:val="20"/>
        </w:rPr>
      </w:pPr>
      <w:r w:rsidRPr="0081777C">
        <w:rPr>
          <w:szCs w:val="20"/>
        </w:rPr>
        <w:t>Commitment to the Trust’s central team Vision and Values.</w:t>
      </w:r>
    </w:p>
    <w:p w:rsidR="0081777C" w:rsidRPr="0081777C" w:rsidRDefault="0081777C" w:rsidP="0081777C">
      <w:pPr>
        <w:jc w:val="both"/>
        <w:rPr>
          <w:rFonts w:ascii="Arial" w:hAnsi="Arial" w:cs="Arial"/>
          <w:sz w:val="20"/>
          <w:szCs w:val="20"/>
        </w:rPr>
      </w:pPr>
    </w:p>
    <w:p w:rsidR="0081777C" w:rsidRPr="0081777C" w:rsidRDefault="0081777C" w:rsidP="0081777C">
      <w:pPr>
        <w:pStyle w:val="BodyText"/>
        <w:numPr>
          <w:ilvl w:val="0"/>
          <w:numId w:val="4"/>
        </w:numPr>
        <w:jc w:val="both"/>
        <w:rPr>
          <w:szCs w:val="20"/>
        </w:rPr>
      </w:pPr>
      <w:r w:rsidRPr="0081777C">
        <w:rPr>
          <w:szCs w:val="20"/>
        </w:rPr>
        <w:t xml:space="preserve">To maintain awareness of and commitment to the Trust’s Equality and Diversity in Employment Policy in relation to both employment and service delivery and to observe the standard of conduct which prevents discrimination taking place. </w:t>
      </w:r>
    </w:p>
    <w:p w:rsidR="0081777C" w:rsidRPr="0081777C" w:rsidRDefault="0081777C" w:rsidP="0081777C">
      <w:pPr>
        <w:pStyle w:val="BodyText"/>
        <w:ind w:left="720"/>
        <w:jc w:val="both"/>
        <w:rPr>
          <w:szCs w:val="20"/>
        </w:rPr>
      </w:pPr>
    </w:p>
    <w:p w:rsidR="0081777C" w:rsidRPr="0081777C" w:rsidRDefault="0081777C" w:rsidP="0081777C">
      <w:pPr>
        <w:pStyle w:val="BodyText"/>
        <w:numPr>
          <w:ilvl w:val="0"/>
          <w:numId w:val="4"/>
        </w:numPr>
        <w:jc w:val="both"/>
        <w:rPr>
          <w:szCs w:val="20"/>
        </w:rPr>
      </w:pPr>
      <w:r w:rsidRPr="0081777C">
        <w:rPr>
          <w:szCs w:val="20"/>
        </w:rPr>
        <w:t>To comply with all Trust policies including Code of Conduct, Safeguarding Policy and E-Safety Policy.</w:t>
      </w:r>
    </w:p>
    <w:p w:rsidR="0081777C" w:rsidRPr="0081777C" w:rsidRDefault="0081777C" w:rsidP="0081777C">
      <w:pPr>
        <w:jc w:val="both"/>
        <w:rPr>
          <w:rFonts w:ascii="Arial" w:hAnsi="Arial" w:cs="Arial"/>
          <w:sz w:val="20"/>
          <w:szCs w:val="20"/>
        </w:rPr>
      </w:pPr>
    </w:p>
    <w:p w:rsidR="0081777C" w:rsidRPr="0081777C" w:rsidRDefault="0081777C" w:rsidP="0081777C">
      <w:pPr>
        <w:pStyle w:val="ListParagraph"/>
        <w:numPr>
          <w:ilvl w:val="0"/>
          <w:numId w:val="4"/>
        </w:numPr>
        <w:jc w:val="both"/>
        <w:rPr>
          <w:rFonts w:ascii="Arial" w:hAnsi="Arial" w:cs="Arial"/>
          <w:sz w:val="20"/>
          <w:szCs w:val="20"/>
        </w:rPr>
      </w:pPr>
      <w:proofErr w:type="gramStart"/>
      <w:r w:rsidRPr="0081777C">
        <w:rPr>
          <w:rFonts w:ascii="Arial" w:hAnsi="Arial" w:cs="Arial"/>
          <w:sz w:val="20"/>
          <w:szCs w:val="20"/>
        </w:rPr>
        <w:t>To fully comply</w:t>
      </w:r>
      <w:proofErr w:type="gramEnd"/>
      <w:r w:rsidRPr="0081777C">
        <w:rPr>
          <w:rFonts w:ascii="Arial" w:hAnsi="Arial" w:cs="Arial"/>
          <w:sz w:val="20"/>
          <w:szCs w:val="20"/>
        </w:rPr>
        <w:t xml:space="preserve"> with the Health and Safety at Work Act 1974 </w:t>
      </w:r>
      <w:proofErr w:type="spellStart"/>
      <w:r w:rsidRPr="0081777C">
        <w:rPr>
          <w:rFonts w:ascii="Arial" w:hAnsi="Arial" w:cs="Arial"/>
          <w:sz w:val="20"/>
          <w:szCs w:val="20"/>
        </w:rPr>
        <w:t>etc</w:t>
      </w:r>
      <w:proofErr w:type="spellEnd"/>
      <w:r w:rsidRPr="0081777C">
        <w:rPr>
          <w:rFonts w:ascii="Arial" w:hAnsi="Arial" w:cs="Arial"/>
          <w:sz w:val="20"/>
          <w:szCs w:val="20"/>
        </w:rPr>
        <w:t>, the Trust’s Health and Safety Policy and all locally agreed safe methods of work.</w:t>
      </w:r>
    </w:p>
    <w:p w:rsidR="0081777C" w:rsidRPr="0081777C" w:rsidRDefault="0081777C" w:rsidP="0081777C">
      <w:pPr>
        <w:jc w:val="both"/>
        <w:rPr>
          <w:rFonts w:ascii="Arial" w:hAnsi="Arial" w:cs="Arial"/>
          <w:sz w:val="20"/>
          <w:szCs w:val="20"/>
        </w:rPr>
      </w:pPr>
    </w:p>
    <w:p w:rsidR="0081777C" w:rsidRPr="0081777C" w:rsidRDefault="0081777C" w:rsidP="0081777C">
      <w:pPr>
        <w:pStyle w:val="ListParagraph"/>
        <w:numPr>
          <w:ilvl w:val="0"/>
          <w:numId w:val="4"/>
        </w:numPr>
        <w:jc w:val="both"/>
        <w:rPr>
          <w:rFonts w:ascii="Arial" w:hAnsi="Arial" w:cs="Arial"/>
          <w:sz w:val="20"/>
          <w:szCs w:val="20"/>
        </w:rPr>
      </w:pPr>
      <w:r w:rsidRPr="0081777C">
        <w:rPr>
          <w:rFonts w:ascii="Arial" w:hAnsi="Arial" w:cs="Arial"/>
          <w:sz w:val="20"/>
          <w:szCs w:val="20"/>
        </w:rPr>
        <w:t xml:space="preserve">At the discretion of the HR Director, such other activities as </w:t>
      </w:r>
      <w:proofErr w:type="gramStart"/>
      <w:r w:rsidRPr="0081777C">
        <w:rPr>
          <w:rFonts w:ascii="Arial" w:hAnsi="Arial" w:cs="Arial"/>
          <w:sz w:val="20"/>
          <w:szCs w:val="20"/>
        </w:rPr>
        <w:t>may</w:t>
      </w:r>
      <w:proofErr w:type="gramEnd"/>
      <w:r w:rsidRPr="0081777C">
        <w:rPr>
          <w:rFonts w:ascii="Arial" w:hAnsi="Arial" w:cs="Arial"/>
          <w:sz w:val="20"/>
          <w:szCs w:val="20"/>
        </w:rPr>
        <w:t xml:space="preserve"> from time to time be agreed consistent with the nature of the job described above.</w:t>
      </w:r>
    </w:p>
    <w:p w:rsidR="0081777C" w:rsidRPr="0081777C" w:rsidRDefault="0081777C" w:rsidP="0081777C">
      <w:pPr>
        <w:jc w:val="both"/>
        <w:rPr>
          <w:rFonts w:ascii="Arial" w:hAnsi="Arial" w:cs="Arial"/>
          <w:sz w:val="20"/>
          <w:szCs w:val="20"/>
        </w:rPr>
      </w:pPr>
    </w:p>
    <w:p w:rsidR="0081777C" w:rsidRPr="0081777C" w:rsidRDefault="0081777C" w:rsidP="0081777C">
      <w:pPr>
        <w:pStyle w:val="ListParagraph"/>
        <w:numPr>
          <w:ilvl w:val="0"/>
          <w:numId w:val="4"/>
        </w:numPr>
        <w:jc w:val="both"/>
        <w:rPr>
          <w:rFonts w:ascii="Arial" w:hAnsi="Arial" w:cs="Arial"/>
          <w:sz w:val="20"/>
          <w:szCs w:val="20"/>
        </w:rPr>
      </w:pPr>
      <w:r w:rsidRPr="0081777C">
        <w:rPr>
          <w:rFonts w:ascii="Arial" w:hAnsi="Arial" w:cs="Arial"/>
          <w:sz w:val="20"/>
          <w:szCs w:val="20"/>
        </w:rPr>
        <w:t>To work with colleagues to achieve service plan objectives and targets.</w:t>
      </w:r>
    </w:p>
    <w:p w:rsidR="0081777C" w:rsidRPr="0081777C" w:rsidRDefault="0081777C" w:rsidP="0081777C">
      <w:pPr>
        <w:jc w:val="both"/>
        <w:rPr>
          <w:rFonts w:ascii="Arial" w:hAnsi="Arial" w:cs="Arial"/>
          <w:sz w:val="20"/>
          <w:szCs w:val="20"/>
        </w:rPr>
      </w:pPr>
    </w:p>
    <w:p w:rsidR="0081777C" w:rsidRPr="0081777C" w:rsidRDefault="0081777C" w:rsidP="0081777C">
      <w:pPr>
        <w:pStyle w:val="ListParagraph"/>
        <w:numPr>
          <w:ilvl w:val="0"/>
          <w:numId w:val="4"/>
        </w:numPr>
        <w:jc w:val="both"/>
        <w:rPr>
          <w:rFonts w:ascii="Arial" w:hAnsi="Arial" w:cs="Arial"/>
          <w:sz w:val="20"/>
          <w:szCs w:val="20"/>
        </w:rPr>
      </w:pPr>
      <w:r w:rsidRPr="0081777C">
        <w:rPr>
          <w:rFonts w:ascii="Arial" w:hAnsi="Arial" w:cs="Arial"/>
          <w:sz w:val="20"/>
          <w:szCs w:val="20"/>
        </w:rPr>
        <w:t>To participate in the Performance Management Procedure and contribute to the identification of own team development needs.</w:t>
      </w:r>
    </w:p>
    <w:p w:rsidR="008F4CD6" w:rsidRDefault="008F4CD6" w:rsidP="008F4CD6">
      <w:pPr>
        <w:jc w:val="both"/>
        <w:rPr>
          <w:rFonts w:ascii="Arial" w:hAnsi="Arial" w:cs="Arial"/>
          <w:b/>
          <w:bCs/>
          <w:sz w:val="20"/>
        </w:rPr>
      </w:pPr>
    </w:p>
    <w:p w:rsidR="008F4CD6" w:rsidRDefault="008F4CD6" w:rsidP="008F4CD6">
      <w:pPr>
        <w:jc w:val="both"/>
        <w:rPr>
          <w:rFonts w:ascii="Arial" w:hAnsi="Arial" w:cs="Arial"/>
          <w:b/>
          <w:bCs/>
          <w:sz w:val="20"/>
        </w:rPr>
      </w:pPr>
      <w:r>
        <w:rPr>
          <w:rFonts w:ascii="Arial" w:hAnsi="Arial" w:cs="Arial"/>
          <w:b/>
          <w:bCs/>
          <w:sz w:val="20"/>
        </w:rPr>
        <w:t xml:space="preserve">PRINCIPAL ACCOUNTABILITIES </w:t>
      </w:r>
    </w:p>
    <w:p w:rsidR="008F4CD6" w:rsidRDefault="008F4CD6" w:rsidP="008F4CD6">
      <w:pPr>
        <w:jc w:val="both"/>
        <w:rPr>
          <w:rFonts w:ascii="Arial" w:hAnsi="Arial" w:cs="Arial"/>
          <w:b/>
          <w:bCs/>
          <w:sz w:val="20"/>
        </w:rPr>
      </w:pPr>
    </w:p>
    <w:p w:rsidR="002B65C8" w:rsidRPr="0042049C" w:rsidRDefault="003577CA" w:rsidP="0042049C">
      <w:pPr>
        <w:pStyle w:val="ListParagraph"/>
        <w:numPr>
          <w:ilvl w:val="0"/>
          <w:numId w:val="3"/>
        </w:numPr>
        <w:jc w:val="both"/>
        <w:rPr>
          <w:rFonts w:ascii="Arial" w:hAnsi="Arial" w:cs="Arial"/>
          <w:sz w:val="20"/>
        </w:rPr>
      </w:pPr>
      <w:r>
        <w:rPr>
          <w:rFonts w:ascii="Arial" w:hAnsi="Arial" w:cs="Arial"/>
          <w:sz w:val="20"/>
        </w:rPr>
        <w:t>Assisting the</w:t>
      </w:r>
      <w:r w:rsidR="005066B2" w:rsidRPr="00ED4396">
        <w:rPr>
          <w:rFonts w:ascii="Arial" w:hAnsi="Arial" w:cs="Arial"/>
          <w:sz w:val="20"/>
        </w:rPr>
        <w:t xml:space="preserve"> Payroll Manager with e</w:t>
      </w:r>
      <w:r w:rsidR="002B65C8" w:rsidRPr="00ED4396">
        <w:rPr>
          <w:rFonts w:ascii="Arial" w:hAnsi="Arial" w:cs="Arial"/>
          <w:sz w:val="20"/>
        </w:rPr>
        <w:t>ntering</w:t>
      </w:r>
      <w:r w:rsidR="00B54856" w:rsidRPr="00ED4396">
        <w:rPr>
          <w:rFonts w:ascii="Arial" w:hAnsi="Arial" w:cs="Arial"/>
          <w:sz w:val="20"/>
        </w:rPr>
        <w:t xml:space="preserve"> and reconciling </w:t>
      </w:r>
      <w:r w:rsidR="002B65C8" w:rsidRPr="00ED4396">
        <w:rPr>
          <w:rFonts w:ascii="Arial" w:hAnsi="Arial" w:cs="Arial"/>
          <w:sz w:val="20"/>
        </w:rPr>
        <w:t>monthly payroll for all Trus</w:t>
      </w:r>
      <w:r w:rsidR="003A2F87" w:rsidRPr="00ED4396">
        <w:rPr>
          <w:rFonts w:ascii="Arial" w:hAnsi="Arial" w:cs="Arial"/>
          <w:sz w:val="20"/>
        </w:rPr>
        <w:t xml:space="preserve">t schools and central employees including </w:t>
      </w:r>
      <w:r w:rsidR="002B65C8" w:rsidRPr="00ED4396">
        <w:rPr>
          <w:rFonts w:ascii="Arial" w:hAnsi="Arial" w:cs="Arial"/>
          <w:sz w:val="20"/>
        </w:rPr>
        <w:t>collat</w:t>
      </w:r>
      <w:r w:rsidR="003A2F87" w:rsidRPr="00ED4396">
        <w:rPr>
          <w:rFonts w:ascii="Arial" w:hAnsi="Arial" w:cs="Arial"/>
          <w:sz w:val="20"/>
        </w:rPr>
        <w:t>ing</w:t>
      </w:r>
      <w:r w:rsidR="002B65C8" w:rsidRPr="00ED4396">
        <w:rPr>
          <w:rFonts w:ascii="Arial" w:hAnsi="Arial" w:cs="Arial"/>
          <w:sz w:val="20"/>
        </w:rPr>
        <w:t xml:space="preserve"> and verify timesheets, extra hours worked, deductions</w:t>
      </w:r>
      <w:r w:rsidR="00D727A0" w:rsidRPr="00ED4396">
        <w:rPr>
          <w:rFonts w:ascii="Arial" w:hAnsi="Arial" w:cs="Arial"/>
          <w:sz w:val="20"/>
        </w:rPr>
        <w:t xml:space="preserve"> and</w:t>
      </w:r>
      <w:r w:rsidR="002B65C8" w:rsidRPr="00ED4396">
        <w:rPr>
          <w:rFonts w:ascii="Arial" w:hAnsi="Arial" w:cs="Arial"/>
          <w:sz w:val="20"/>
        </w:rPr>
        <w:t xml:space="preserve"> attachment to earnings.</w:t>
      </w:r>
    </w:p>
    <w:p w:rsidR="003577CA" w:rsidRPr="003577CA" w:rsidRDefault="003577CA" w:rsidP="003577CA">
      <w:pPr>
        <w:rPr>
          <w:rFonts w:ascii="Arial" w:hAnsi="Arial" w:cs="Arial"/>
          <w:sz w:val="20"/>
        </w:rPr>
      </w:pPr>
    </w:p>
    <w:p w:rsidR="002B65C8" w:rsidRPr="0042049C" w:rsidRDefault="003577CA" w:rsidP="0042049C">
      <w:pPr>
        <w:pStyle w:val="ListParagraph"/>
        <w:numPr>
          <w:ilvl w:val="0"/>
          <w:numId w:val="3"/>
        </w:numPr>
        <w:jc w:val="both"/>
        <w:rPr>
          <w:rFonts w:ascii="Arial" w:hAnsi="Arial" w:cs="Arial"/>
          <w:sz w:val="20"/>
        </w:rPr>
      </w:pPr>
      <w:r>
        <w:rPr>
          <w:rFonts w:ascii="Arial" w:hAnsi="Arial" w:cs="Arial"/>
          <w:sz w:val="20"/>
        </w:rPr>
        <w:t>A</w:t>
      </w:r>
      <w:r w:rsidR="005066B2" w:rsidRPr="00ED4396">
        <w:rPr>
          <w:rFonts w:ascii="Arial" w:hAnsi="Arial" w:cs="Arial"/>
          <w:sz w:val="20"/>
        </w:rPr>
        <w:t>ssist with the a</w:t>
      </w:r>
      <w:r w:rsidR="002B65C8" w:rsidRPr="00ED4396">
        <w:rPr>
          <w:rFonts w:ascii="Arial" w:hAnsi="Arial" w:cs="Arial"/>
          <w:sz w:val="20"/>
        </w:rPr>
        <w:t>dministration for both the Local Government Pension Scheme and Teachers</w:t>
      </w:r>
      <w:r>
        <w:rPr>
          <w:rFonts w:ascii="Arial" w:hAnsi="Arial" w:cs="Arial"/>
          <w:sz w:val="20"/>
        </w:rPr>
        <w:t>’</w:t>
      </w:r>
      <w:r w:rsidR="002B65C8" w:rsidRPr="00ED4396">
        <w:rPr>
          <w:rFonts w:ascii="Arial" w:hAnsi="Arial" w:cs="Arial"/>
          <w:sz w:val="20"/>
        </w:rPr>
        <w:t xml:space="preserve"> Pensions including </w:t>
      </w:r>
      <w:r w:rsidR="00654863">
        <w:rPr>
          <w:rFonts w:ascii="Arial" w:hAnsi="Arial" w:cs="Arial"/>
          <w:sz w:val="20"/>
        </w:rPr>
        <w:t xml:space="preserve">supporting the Trust’s managed external payroll bureau with </w:t>
      </w:r>
      <w:r w:rsidR="002B65C8" w:rsidRPr="00ED4396">
        <w:rPr>
          <w:rFonts w:ascii="Arial" w:hAnsi="Arial" w:cs="Arial"/>
          <w:sz w:val="20"/>
        </w:rPr>
        <w:t>monthly/yearly report</w:t>
      </w:r>
      <w:r>
        <w:rPr>
          <w:rFonts w:ascii="Arial" w:hAnsi="Arial" w:cs="Arial"/>
          <w:sz w:val="20"/>
        </w:rPr>
        <w:t xml:space="preserve">ing needs </w:t>
      </w:r>
      <w:r w:rsidR="002B65C8" w:rsidRPr="00ED4396">
        <w:rPr>
          <w:rFonts w:ascii="Arial" w:hAnsi="Arial" w:cs="Arial"/>
          <w:sz w:val="20"/>
        </w:rPr>
        <w:t>as appropriate.</w:t>
      </w:r>
    </w:p>
    <w:p w:rsidR="002B65C8" w:rsidRPr="0042049C" w:rsidRDefault="002B65C8" w:rsidP="0042049C">
      <w:pPr>
        <w:pStyle w:val="ListParagraph"/>
        <w:jc w:val="both"/>
        <w:rPr>
          <w:rFonts w:ascii="Arial" w:hAnsi="Arial" w:cs="Arial"/>
          <w:sz w:val="20"/>
        </w:rPr>
      </w:pPr>
    </w:p>
    <w:p w:rsidR="003D1FBE" w:rsidRDefault="003577CA" w:rsidP="0042049C">
      <w:pPr>
        <w:pStyle w:val="ListParagraph"/>
        <w:numPr>
          <w:ilvl w:val="0"/>
          <w:numId w:val="3"/>
        </w:numPr>
        <w:jc w:val="both"/>
        <w:rPr>
          <w:rFonts w:ascii="Arial" w:hAnsi="Arial" w:cs="Arial"/>
          <w:sz w:val="20"/>
        </w:rPr>
      </w:pPr>
      <w:r>
        <w:rPr>
          <w:rFonts w:ascii="Arial" w:hAnsi="Arial" w:cs="Arial"/>
          <w:sz w:val="20"/>
        </w:rPr>
        <w:t>R</w:t>
      </w:r>
      <w:r w:rsidR="002B65C8" w:rsidRPr="00ED4396">
        <w:rPr>
          <w:rFonts w:ascii="Arial" w:hAnsi="Arial" w:cs="Arial"/>
          <w:sz w:val="20"/>
        </w:rPr>
        <w:t>espond</w:t>
      </w:r>
      <w:r>
        <w:rPr>
          <w:rFonts w:ascii="Arial" w:hAnsi="Arial" w:cs="Arial"/>
          <w:sz w:val="20"/>
        </w:rPr>
        <w:t>ing</w:t>
      </w:r>
      <w:r w:rsidR="002B65C8" w:rsidRPr="00ED4396">
        <w:rPr>
          <w:rFonts w:ascii="Arial" w:hAnsi="Arial" w:cs="Arial"/>
          <w:sz w:val="20"/>
        </w:rPr>
        <w:t xml:space="preserve"> </w:t>
      </w:r>
      <w:r w:rsidR="003A2F87" w:rsidRPr="00ED4396">
        <w:rPr>
          <w:rFonts w:ascii="Arial" w:hAnsi="Arial" w:cs="Arial"/>
          <w:sz w:val="20"/>
        </w:rPr>
        <w:t xml:space="preserve">in a timely manner </w:t>
      </w:r>
      <w:r w:rsidR="002B65C8" w:rsidRPr="00ED4396">
        <w:rPr>
          <w:rFonts w:ascii="Arial" w:hAnsi="Arial" w:cs="Arial"/>
          <w:sz w:val="20"/>
        </w:rPr>
        <w:t xml:space="preserve">to </w:t>
      </w:r>
      <w:r w:rsidR="005066B2" w:rsidRPr="00ED4396">
        <w:rPr>
          <w:rFonts w:ascii="Arial" w:hAnsi="Arial" w:cs="Arial"/>
          <w:sz w:val="20"/>
        </w:rPr>
        <w:t xml:space="preserve">employee </w:t>
      </w:r>
      <w:r w:rsidR="002B65C8" w:rsidRPr="00ED4396">
        <w:rPr>
          <w:rFonts w:ascii="Arial" w:hAnsi="Arial" w:cs="Arial"/>
          <w:sz w:val="20"/>
        </w:rPr>
        <w:t>queries regarding payroll</w:t>
      </w:r>
      <w:r w:rsidR="005066B2" w:rsidRPr="00ED4396">
        <w:rPr>
          <w:rFonts w:ascii="Arial" w:hAnsi="Arial" w:cs="Arial"/>
          <w:sz w:val="20"/>
        </w:rPr>
        <w:t xml:space="preserve">, </w:t>
      </w:r>
      <w:r w:rsidR="002B65C8" w:rsidRPr="00ED4396">
        <w:rPr>
          <w:rFonts w:ascii="Arial" w:hAnsi="Arial" w:cs="Arial"/>
          <w:sz w:val="20"/>
        </w:rPr>
        <w:t xml:space="preserve">pensions </w:t>
      </w:r>
      <w:r w:rsidR="005066B2" w:rsidRPr="00ED4396">
        <w:rPr>
          <w:rFonts w:ascii="Arial" w:hAnsi="Arial" w:cs="Arial"/>
          <w:sz w:val="20"/>
        </w:rPr>
        <w:t>and HR related policies and procedures</w:t>
      </w:r>
      <w:r w:rsidR="003D1FBE">
        <w:rPr>
          <w:rFonts w:ascii="Arial" w:hAnsi="Arial" w:cs="Arial"/>
          <w:sz w:val="20"/>
        </w:rPr>
        <w:t>.</w:t>
      </w:r>
    </w:p>
    <w:p w:rsidR="003D1FBE" w:rsidRPr="003D1FBE" w:rsidRDefault="003D1FBE" w:rsidP="003D1FBE">
      <w:pPr>
        <w:pStyle w:val="ListParagraph"/>
        <w:rPr>
          <w:rFonts w:ascii="Arial" w:hAnsi="Arial" w:cs="Arial"/>
          <w:sz w:val="20"/>
        </w:rPr>
      </w:pPr>
    </w:p>
    <w:p w:rsidR="002B65C8" w:rsidRPr="00ED4396" w:rsidRDefault="003D1FBE" w:rsidP="0042049C">
      <w:pPr>
        <w:pStyle w:val="ListParagraph"/>
        <w:numPr>
          <w:ilvl w:val="0"/>
          <w:numId w:val="3"/>
        </w:numPr>
        <w:jc w:val="both"/>
        <w:rPr>
          <w:rFonts w:ascii="Arial" w:hAnsi="Arial" w:cs="Arial"/>
          <w:sz w:val="20"/>
        </w:rPr>
      </w:pPr>
      <w:r>
        <w:rPr>
          <w:rFonts w:ascii="Arial" w:hAnsi="Arial" w:cs="Arial"/>
          <w:sz w:val="20"/>
        </w:rPr>
        <w:t>A</w:t>
      </w:r>
      <w:r w:rsidR="005066B2" w:rsidRPr="00ED4396">
        <w:rPr>
          <w:rFonts w:ascii="Arial" w:hAnsi="Arial" w:cs="Arial"/>
          <w:sz w:val="20"/>
        </w:rPr>
        <w:t xml:space="preserve">ssist with </w:t>
      </w:r>
      <w:r w:rsidR="00F04862" w:rsidRPr="00ED4396">
        <w:rPr>
          <w:rFonts w:ascii="Arial" w:hAnsi="Arial" w:cs="Arial"/>
          <w:sz w:val="20"/>
        </w:rPr>
        <w:t>requests</w:t>
      </w:r>
      <w:r w:rsidR="005066B2" w:rsidRPr="00ED4396">
        <w:rPr>
          <w:rFonts w:ascii="Arial" w:hAnsi="Arial" w:cs="Arial"/>
          <w:sz w:val="20"/>
        </w:rPr>
        <w:t xml:space="preserve"> from external agencies</w:t>
      </w:r>
      <w:r>
        <w:rPr>
          <w:rFonts w:ascii="Arial" w:hAnsi="Arial" w:cs="Arial"/>
          <w:sz w:val="20"/>
        </w:rPr>
        <w:t xml:space="preserve"> and service providers, including in respect of employee numbers and starters/leavers</w:t>
      </w:r>
      <w:r w:rsidR="005066B2" w:rsidRPr="00ED4396">
        <w:rPr>
          <w:rFonts w:ascii="Arial" w:hAnsi="Arial" w:cs="Arial"/>
          <w:sz w:val="20"/>
        </w:rPr>
        <w:t>.</w:t>
      </w:r>
    </w:p>
    <w:p w:rsidR="002B65C8" w:rsidRPr="00ED4396" w:rsidRDefault="002B65C8" w:rsidP="0042049C">
      <w:pPr>
        <w:pStyle w:val="ListParagraph"/>
        <w:jc w:val="both"/>
        <w:rPr>
          <w:rFonts w:ascii="Arial" w:hAnsi="Arial" w:cs="Arial"/>
          <w:sz w:val="20"/>
        </w:rPr>
      </w:pPr>
    </w:p>
    <w:p w:rsidR="002B65C8" w:rsidRDefault="006B430C" w:rsidP="0042049C">
      <w:pPr>
        <w:pStyle w:val="ListParagraph"/>
        <w:numPr>
          <w:ilvl w:val="0"/>
          <w:numId w:val="3"/>
        </w:numPr>
        <w:jc w:val="both"/>
        <w:rPr>
          <w:rFonts w:ascii="Arial" w:hAnsi="Arial" w:cs="Arial"/>
          <w:sz w:val="20"/>
        </w:rPr>
      </w:pPr>
      <w:r w:rsidRPr="00ED4396">
        <w:rPr>
          <w:rFonts w:ascii="Arial" w:hAnsi="Arial" w:cs="Arial"/>
          <w:sz w:val="20"/>
        </w:rPr>
        <w:lastRenderedPageBreak/>
        <w:t>Assist</w:t>
      </w:r>
      <w:r w:rsidR="003577CA">
        <w:rPr>
          <w:rFonts w:ascii="Arial" w:hAnsi="Arial" w:cs="Arial"/>
          <w:sz w:val="20"/>
        </w:rPr>
        <w:t>ing</w:t>
      </w:r>
      <w:r w:rsidRPr="00ED4396">
        <w:rPr>
          <w:rFonts w:ascii="Arial" w:hAnsi="Arial" w:cs="Arial"/>
          <w:sz w:val="20"/>
        </w:rPr>
        <w:t xml:space="preserve"> with the administration associated with annual </w:t>
      </w:r>
      <w:r w:rsidR="003577CA">
        <w:rPr>
          <w:rFonts w:ascii="Arial" w:hAnsi="Arial" w:cs="Arial"/>
          <w:sz w:val="20"/>
        </w:rPr>
        <w:t xml:space="preserve">performance management </w:t>
      </w:r>
      <w:r w:rsidRPr="00ED4396">
        <w:rPr>
          <w:rFonts w:ascii="Arial" w:hAnsi="Arial" w:cs="Arial"/>
          <w:sz w:val="20"/>
        </w:rPr>
        <w:t xml:space="preserve">cycle, </w:t>
      </w:r>
      <w:r w:rsidR="003257EF" w:rsidRPr="00ED4396">
        <w:rPr>
          <w:rFonts w:ascii="Arial" w:hAnsi="Arial" w:cs="Arial"/>
          <w:sz w:val="20"/>
        </w:rPr>
        <w:t xml:space="preserve">related </w:t>
      </w:r>
      <w:r w:rsidR="00CA0608" w:rsidRPr="00ED4396">
        <w:rPr>
          <w:rFonts w:ascii="Arial" w:hAnsi="Arial" w:cs="Arial"/>
          <w:sz w:val="20"/>
        </w:rPr>
        <w:t xml:space="preserve">employee salary progression including teachers’ </w:t>
      </w:r>
      <w:r w:rsidR="002B65C8" w:rsidRPr="00ED4396">
        <w:rPr>
          <w:rFonts w:ascii="Arial" w:hAnsi="Arial" w:cs="Arial"/>
          <w:sz w:val="20"/>
        </w:rPr>
        <w:t xml:space="preserve">threshold </w:t>
      </w:r>
      <w:r w:rsidR="00CA0608" w:rsidRPr="00ED4396">
        <w:rPr>
          <w:rFonts w:ascii="Arial" w:hAnsi="Arial" w:cs="Arial"/>
          <w:sz w:val="20"/>
        </w:rPr>
        <w:t>applications</w:t>
      </w:r>
      <w:r w:rsidR="003A2F87" w:rsidRPr="00ED4396">
        <w:rPr>
          <w:rFonts w:ascii="Arial" w:hAnsi="Arial" w:cs="Arial"/>
          <w:sz w:val="20"/>
        </w:rPr>
        <w:t xml:space="preserve"> and annual salary statements.</w:t>
      </w:r>
    </w:p>
    <w:p w:rsidR="001C2F31" w:rsidRPr="001C2F31" w:rsidRDefault="001C2F31" w:rsidP="001C2F31">
      <w:pPr>
        <w:pStyle w:val="ListParagraph"/>
        <w:rPr>
          <w:rFonts w:ascii="Arial" w:hAnsi="Arial" w:cs="Arial"/>
          <w:sz w:val="20"/>
        </w:rPr>
      </w:pPr>
    </w:p>
    <w:p w:rsidR="001C2F31" w:rsidRPr="00ED4396" w:rsidRDefault="001C2F31" w:rsidP="0042049C">
      <w:pPr>
        <w:pStyle w:val="ListParagraph"/>
        <w:numPr>
          <w:ilvl w:val="0"/>
          <w:numId w:val="3"/>
        </w:numPr>
        <w:jc w:val="both"/>
        <w:rPr>
          <w:rFonts w:ascii="Arial" w:hAnsi="Arial" w:cs="Arial"/>
          <w:sz w:val="20"/>
        </w:rPr>
      </w:pPr>
      <w:r w:rsidRPr="00ED4396">
        <w:rPr>
          <w:rFonts w:ascii="Arial" w:hAnsi="Arial" w:cs="Arial"/>
          <w:sz w:val="20"/>
        </w:rPr>
        <w:t>Assist</w:t>
      </w:r>
      <w:r>
        <w:rPr>
          <w:rFonts w:ascii="Arial" w:hAnsi="Arial" w:cs="Arial"/>
          <w:sz w:val="20"/>
        </w:rPr>
        <w:t>ing</w:t>
      </w:r>
      <w:r w:rsidRPr="00ED4396">
        <w:rPr>
          <w:rFonts w:ascii="Arial" w:hAnsi="Arial" w:cs="Arial"/>
          <w:sz w:val="20"/>
        </w:rPr>
        <w:t xml:space="preserve"> with the administration associated with</w:t>
      </w:r>
      <w:r>
        <w:rPr>
          <w:rFonts w:ascii="Arial" w:hAnsi="Arial" w:cs="Arial"/>
          <w:sz w:val="20"/>
        </w:rPr>
        <w:t xml:space="preserve"> any annual cost of living pay awards for both support and teaching staff.</w:t>
      </w:r>
    </w:p>
    <w:p w:rsidR="00CA0608" w:rsidRPr="00ED4396" w:rsidRDefault="00CA0608" w:rsidP="0042049C">
      <w:pPr>
        <w:pStyle w:val="ListParagraph"/>
        <w:jc w:val="both"/>
        <w:rPr>
          <w:rFonts w:ascii="Arial" w:hAnsi="Arial" w:cs="Arial"/>
          <w:sz w:val="20"/>
        </w:rPr>
      </w:pPr>
    </w:p>
    <w:p w:rsidR="00CA0608" w:rsidRPr="00ED4396" w:rsidRDefault="00F04862" w:rsidP="0042049C">
      <w:pPr>
        <w:pStyle w:val="ListParagraph"/>
        <w:numPr>
          <w:ilvl w:val="0"/>
          <w:numId w:val="3"/>
        </w:numPr>
        <w:jc w:val="both"/>
        <w:rPr>
          <w:rFonts w:ascii="Arial" w:hAnsi="Arial" w:cs="Arial"/>
          <w:sz w:val="20"/>
        </w:rPr>
      </w:pPr>
      <w:r w:rsidRPr="00ED4396">
        <w:rPr>
          <w:rFonts w:ascii="Arial" w:hAnsi="Arial" w:cs="Arial"/>
          <w:sz w:val="20"/>
        </w:rPr>
        <w:t>Assist</w:t>
      </w:r>
      <w:r w:rsidR="003577CA">
        <w:rPr>
          <w:rFonts w:ascii="Arial" w:hAnsi="Arial" w:cs="Arial"/>
          <w:sz w:val="20"/>
        </w:rPr>
        <w:t>ing</w:t>
      </w:r>
      <w:r w:rsidRPr="00ED4396">
        <w:rPr>
          <w:rFonts w:ascii="Arial" w:hAnsi="Arial" w:cs="Arial"/>
          <w:sz w:val="20"/>
        </w:rPr>
        <w:t xml:space="preserve"> with the p</w:t>
      </w:r>
      <w:r w:rsidR="00CA0608" w:rsidRPr="00ED4396">
        <w:rPr>
          <w:rFonts w:ascii="Arial" w:hAnsi="Arial" w:cs="Arial"/>
          <w:sz w:val="20"/>
        </w:rPr>
        <w:t>rovision of salary forecasts</w:t>
      </w:r>
      <w:r w:rsidR="003257EF" w:rsidRPr="00ED4396">
        <w:rPr>
          <w:rFonts w:ascii="Arial" w:hAnsi="Arial" w:cs="Arial"/>
          <w:sz w:val="20"/>
        </w:rPr>
        <w:t xml:space="preserve"> an</w:t>
      </w:r>
      <w:r w:rsidR="003A2F87" w:rsidRPr="00ED4396">
        <w:rPr>
          <w:rFonts w:ascii="Arial" w:hAnsi="Arial" w:cs="Arial"/>
          <w:sz w:val="20"/>
        </w:rPr>
        <w:t>d</w:t>
      </w:r>
      <w:r w:rsidR="003257EF" w:rsidRPr="00ED4396">
        <w:rPr>
          <w:rFonts w:ascii="Arial" w:hAnsi="Arial" w:cs="Arial"/>
          <w:sz w:val="20"/>
        </w:rPr>
        <w:t xml:space="preserve"> key performance indicators including absence rates, staff turnover, etc</w:t>
      </w:r>
      <w:r w:rsidR="00CA0608" w:rsidRPr="00ED4396">
        <w:rPr>
          <w:rFonts w:ascii="Arial" w:hAnsi="Arial" w:cs="Arial"/>
          <w:sz w:val="20"/>
        </w:rPr>
        <w:t>.</w:t>
      </w:r>
    </w:p>
    <w:p w:rsidR="00CA0608" w:rsidRPr="00ED4396" w:rsidRDefault="00CA0608" w:rsidP="0042049C">
      <w:pPr>
        <w:pStyle w:val="ListParagraph"/>
        <w:jc w:val="both"/>
        <w:rPr>
          <w:rFonts w:ascii="Arial" w:hAnsi="Arial" w:cs="Arial"/>
          <w:sz w:val="20"/>
        </w:rPr>
      </w:pPr>
    </w:p>
    <w:p w:rsidR="00B54856" w:rsidRDefault="00F04862" w:rsidP="0042049C">
      <w:pPr>
        <w:pStyle w:val="ListParagraph"/>
        <w:numPr>
          <w:ilvl w:val="0"/>
          <w:numId w:val="3"/>
        </w:numPr>
        <w:jc w:val="both"/>
        <w:rPr>
          <w:rFonts w:ascii="Arial" w:hAnsi="Arial" w:cs="Arial"/>
          <w:sz w:val="20"/>
        </w:rPr>
      </w:pPr>
      <w:r w:rsidRPr="00ED4396">
        <w:rPr>
          <w:rFonts w:ascii="Arial" w:hAnsi="Arial" w:cs="Arial"/>
          <w:sz w:val="20"/>
        </w:rPr>
        <w:t>Assist</w:t>
      </w:r>
      <w:r w:rsidR="003577CA">
        <w:rPr>
          <w:rFonts w:ascii="Arial" w:hAnsi="Arial" w:cs="Arial"/>
          <w:sz w:val="20"/>
        </w:rPr>
        <w:t>ing</w:t>
      </w:r>
      <w:r w:rsidRPr="00ED4396">
        <w:rPr>
          <w:rFonts w:ascii="Arial" w:hAnsi="Arial" w:cs="Arial"/>
          <w:sz w:val="20"/>
        </w:rPr>
        <w:t xml:space="preserve"> </w:t>
      </w:r>
      <w:r w:rsidR="003577CA">
        <w:rPr>
          <w:rFonts w:ascii="Arial" w:hAnsi="Arial" w:cs="Arial"/>
          <w:sz w:val="20"/>
        </w:rPr>
        <w:t xml:space="preserve">the Payroll Manager </w:t>
      </w:r>
      <w:r w:rsidRPr="00ED4396">
        <w:rPr>
          <w:rFonts w:ascii="Arial" w:hAnsi="Arial" w:cs="Arial"/>
          <w:sz w:val="20"/>
        </w:rPr>
        <w:t>with administration</w:t>
      </w:r>
      <w:r w:rsidR="00B54856" w:rsidRPr="00ED4396">
        <w:rPr>
          <w:rFonts w:ascii="Arial" w:hAnsi="Arial" w:cs="Arial"/>
          <w:sz w:val="20"/>
        </w:rPr>
        <w:t xml:space="preserve"> relating to the entering and updating of </w:t>
      </w:r>
      <w:r w:rsidR="001C2F31">
        <w:rPr>
          <w:rFonts w:ascii="Arial" w:hAnsi="Arial" w:cs="Arial"/>
          <w:sz w:val="20"/>
        </w:rPr>
        <w:t xml:space="preserve">the Trust’s </w:t>
      </w:r>
      <w:r w:rsidR="001C2F31" w:rsidRPr="00ED4396">
        <w:rPr>
          <w:rFonts w:ascii="Arial" w:hAnsi="Arial" w:cs="Arial"/>
          <w:sz w:val="20"/>
        </w:rPr>
        <w:t>payroll</w:t>
      </w:r>
      <w:r w:rsidR="001C2F31">
        <w:rPr>
          <w:rFonts w:ascii="Arial" w:hAnsi="Arial" w:cs="Arial"/>
          <w:sz w:val="20"/>
        </w:rPr>
        <w:t>/HR system</w:t>
      </w:r>
      <w:r w:rsidR="001C2F31" w:rsidRPr="00ED4396">
        <w:rPr>
          <w:rFonts w:ascii="Arial" w:hAnsi="Arial" w:cs="Arial"/>
          <w:sz w:val="20"/>
        </w:rPr>
        <w:t xml:space="preserve"> </w:t>
      </w:r>
      <w:r w:rsidR="001C2F31">
        <w:rPr>
          <w:rFonts w:ascii="Arial" w:hAnsi="Arial" w:cs="Arial"/>
          <w:sz w:val="20"/>
        </w:rPr>
        <w:t xml:space="preserve">and </w:t>
      </w:r>
      <w:r w:rsidR="00B54856" w:rsidRPr="00ED4396">
        <w:rPr>
          <w:rFonts w:ascii="Arial" w:hAnsi="Arial" w:cs="Arial"/>
          <w:sz w:val="20"/>
        </w:rPr>
        <w:t>SIMs personnel system and for all starters, leavers and amendments.</w:t>
      </w:r>
    </w:p>
    <w:p w:rsidR="003D1FBE" w:rsidRPr="003D1FBE" w:rsidRDefault="003D1FBE" w:rsidP="003D1FBE">
      <w:pPr>
        <w:pStyle w:val="ListParagraph"/>
        <w:rPr>
          <w:rFonts w:ascii="Arial" w:hAnsi="Arial" w:cs="Arial"/>
          <w:sz w:val="20"/>
        </w:rPr>
      </w:pPr>
    </w:p>
    <w:p w:rsidR="003D1FBE" w:rsidRDefault="003D1FBE" w:rsidP="0042049C">
      <w:pPr>
        <w:pStyle w:val="ListParagraph"/>
        <w:numPr>
          <w:ilvl w:val="0"/>
          <w:numId w:val="3"/>
        </w:numPr>
        <w:jc w:val="both"/>
        <w:rPr>
          <w:rFonts w:ascii="Arial" w:hAnsi="Arial" w:cs="Arial"/>
          <w:sz w:val="20"/>
        </w:rPr>
      </w:pPr>
      <w:r>
        <w:rPr>
          <w:rFonts w:ascii="Arial" w:hAnsi="Arial" w:cs="Arial"/>
          <w:sz w:val="20"/>
        </w:rPr>
        <w:t>Assisting the Payroll Manager with the completion of the Workforce Census for all Trust schools.</w:t>
      </w:r>
    </w:p>
    <w:p w:rsidR="001C2F31" w:rsidRPr="001C2F31" w:rsidRDefault="001C2F31" w:rsidP="001C2F31">
      <w:pPr>
        <w:pStyle w:val="ListParagraph"/>
        <w:rPr>
          <w:rFonts w:ascii="Arial" w:hAnsi="Arial" w:cs="Arial"/>
          <w:sz w:val="20"/>
        </w:rPr>
      </w:pPr>
    </w:p>
    <w:p w:rsidR="001C2F31" w:rsidRPr="001C2F31" w:rsidRDefault="001C2F31" w:rsidP="001C2F31">
      <w:pPr>
        <w:pStyle w:val="ListParagraph"/>
        <w:numPr>
          <w:ilvl w:val="0"/>
          <w:numId w:val="3"/>
        </w:numPr>
        <w:jc w:val="both"/>
        <w:rPr>
          <w:rFonts w:ascii="Arial" w:hAnsi="Arial" w:cs="Arial"/>
          <w:sz w:val="20"/>
        </w:rPr>
      </w:pPr>
      <w:r w:rsidRPr="001C2F31">
        <w:rPr>
          <w:rFonts w:ascii="Arial" w:hAnsi="Arial" w:cs="Arial"/>
          <w:sz w:val="20"/>
        </w:rPr>
        <w:t>Processing records associated with and administration arising from staff absence including in respect of the Trust’s HR and payroll system.</w:t>
      </w:r>
    </w:p>
    <w:p w:rsidR="001C2F31" w:rsidRPr="001C2F31" w:rsidRDefault="001C2F31" w:rsidP="001C2F31">
      <w:pPr>
        <w:jc w:val="both"/>
        <w:rPr>
          <w:rFonts w:ascii="Arial" w:hAnsi="Arial" w:cs="Arial"/>
          <w:sz w:val="20"/>
        </w:rPr>
      </w:pPr>
    </w:p>
    <w:p w:rsidR="001C2F31" w:rsidRPr="00654863" w:rsidRDefault="001C2F31" w:rsidP="001C2F31">
      <w:pPr>
        <w:pStyle w:val="ListParagraph"/>
        <w:numPr>
          <w:ilvl w:val="0"/>
          <w:numId w:val="3"/>
        </w:numPr>
        <w:jc w:val="both"/>
        <w:rPr>
          <w:rFonts w:ascii="Arial" w:hAnsi="Arial" w:cs="Arial"/>
          <w:sz w:val="20"/>
        </w:rPr>
      </w:pPr>
      <w:r w:rsidRPr="0042049C">
        <w:rPr>
          <w:rFonts w:ascii="Arial" w:hAnsi="Arial" w:cs="Arial"/>
          <w:sz w:val="20"/>
        </w:rPr>
        <w:t>Assist</w:t>
      </w:r>
      <w:r>
        <w:rPr>
          <w:rFonts w:ascii="Arial" w:hAnsi="Arial" w:cs="Arial"/>
          <w:sz w:val="20"/>
        </w:rPr>
        <w:t>ing</w:t>
      </w:r>
      <w:r w:rsidRPr="0042049C">
        <w:rPr>
          <w:rFonts w:ascii="Arial" w:hAnsi="Arial" w:cs="Arial"/>
          <w:sz w:val="20"/>
        </w:rPr>
        <w:t xml:space="preserve"> with maintaining Trust and </w:t>
      </w:r>
      <w:proofErr w:type="gramStart"/>
      <w:r w:rsidRPr="0042049C">
        <w:rPr>
          <w:rFonts w:ascii="Arial" w:hAnsi="Arial" w:cs="Arial"/>
          <w:sz w:val="20"/>
        </w:rPr>
        <w:t>school</w:t>
      </w:r>
      <w:proofErr w:type="gramEnd"/>
      <w:r w:rsidRPr="0042049C">
        <w:rPr>
          <w:rFonts w:ascii="Arial" w:hAnsi="Arial" w:cs="Arial"/>
          <w:sz w:val="20"/>
        </w:rPr>
        <w:t xml:space="preserve"> Single Central Records ensuring they are up-to-date meeting statutory and best practice approaches to safeguarding.</w:t>
      </w:r>
    </w:p>
    <w:p w:rsidR="00CA0608" w:rsidRPr="00ED4396" w:rsidRDefault="00CA0608" w:rsidP="0042049C">
      <w:pPr>
        <w:pStyle w:val="ListParagraph"/>
        <w:jc w:val="both"/>
        <w:rPr>
          <w:rFonts w:ascii="Arial" w:hAnsi="Arial" w:cs="Arial"/>
          <w:sz w:val="20"/>
        </w:rPr>
      </w:pPr>
    </w:p>
    <w:p w:rsidR="001C2F31" w:rsidRPr="001C2F31" w:rsidRDefault="001C2F31" w:rsidP="0042049C">
      <w:pPr>
        <w:pStyle w:val="ListParagraph"/>
        <w:numPr>
          <w:ilvl w:val="0"/>
          <w:numId w:val="3"/>
        </w:numPr>
        <w:jc w:val="both"/>
        <w:rPr>
          <w:rFonts w:ascii="Arial" w:hAnsi="Arial" w:cs="Arial"/>
          <w:sz w:val="20"/>
        </w:rPr>
      </w:pPr>
      <w:r w:rsidRPr="001C2F31">
        <w:rPr>
          <w:rFonts w:ascii="Arial" w:hAnsi="Arial" w:cs="Arial"/>
          <w:sz w:val="20"/>
        </w:rPr>
        <w:t>Using template documents, draft offer letters, contracts of employment and variation letters</w:t>
      </w:r>
      <w:r w:rsidR="00335934" w:rsidRPr="001C2F31">
        <w:rPr>
          <w:rFonts w:ascii="Arial" w:hAnsi="Arial" w:cs="Arial"/>
          <w:sz w:val="20"/>
        </w:rPr>
        <w:t xml:space="preserve"> as required</w:t>
      </w:r>
      <w:r w:rsidRPr="001C2F31">
        <w:rPr>
          <w:rFonts w:ascii="Arial" w:hAnsi="Arial" w:cs="Arial"/>
          <w:sz w:val="20"/>
        </w:rPr>
        <w:t>.</w:t>
      </w:r>
    </w:p>
    <w:p w:rsidR="001C2F31" w:rsidRPr="001C2F31" w:rsidRDefault="001C2F31" w:rsidP="001C2F31">
      <w:pPr>
        <w:pStyle w:val="ListParagraph"/>
        <w:rPr>
          <w:rFonts w:ascii="Arial" w:hAnsi="Arial" w:cs="Arial"/>
          <w:sz w:val="20"/>
        </w:rPr>
      </w:pPr>
    </w:p>
    <w:p w:rsidR="00335934" w:rsidRPr="001C2F31" w:rsidRDefault="001C2F31" w:rsidP="001C2F31">
      <w:pPr>
        <w:pStyle w:val="ListParagraph"/>
        <w:numPr>
          <w:ilvl w:val="0"/>
          <w:numId w:val="3"/>
        </w:numPr>
        <w:jc w:val="both"/>
        <w:rPr>
          <w:rFonts w:ascii="Arial" w:hAnsi="Arial" w:cs="Arial"/>
          <w:sz w:val="20"/>
        </w:rPr>
      </w:pPr>
      <w:r w:rsidRPr="001C2F31">
        <w:rPr>
          <w:rFonts w:ascii="Arial" w:hAnsi="Arial" w:cs="Arial"/>
          <w:sz w:val="20"/>
        </w:rPr>
        <w:t xml:space="preserve">Responsibility </w:t>
      </w:r>
      <w:r w:rsidR="00335934" w:rsidRPr="001C2F31">
        <w:rPr>
          <w:rFonts w:ascii="Arial" w:hAnsi="Arial" w:cs="Arial"/>
          <w:sz w:val="20"/>
        </w:rPr>
        <w:t>for administrative procedures required in connection with the appointment, c</w:t>
      </w:r>
      <w:r>
        <w:rPr>
          <w:rFonts w:ascii="Arial" w:hAnsi="Arial" w:cs="Arial"/>
          <w:sz w:val="20"/>
        </w:rPr>
        <w:t xml:space="preserve">hanges and resignation of staff including </w:t>
      </w:r>
      <w:r w:rsidR="003D1FBE">
        <w:rPr>
          <w:rFonts w:ascii="Arial" w:hAnsi="Arial" w:cs="Arial"/>
          <w:sz w:val="20"/>
        </w:rPr>
        <w:t>DBS checks</w:t>
      </w:r>
      <w:bookmarkStart w:id="0" w:name="_GoBack"/>
      <w:bookmarkEnd w:id="0"/>
      <w:r w:rsidR="003D1FBE">
        <w:rPr>
          <w:rFonts w:ascii="Arial" w:hAnsi="Arial" w:cs="Arial"/>
          <w:sz w:val="20"/>
        </w:rPr>
        <w:t xml:space="preserve"> and </w:t>
      </w:r>
      <w:r>
        <w:rPr>
          <w:rFonts w:ascii="Arial" w:hAnsi="Arial" w:cs="Arial"/>
          <w:sz w:val="20"/>
        </w:rPr>
        <w:t>personnel files (both in hard copy and electronic).</w:t>
      </w:r>
    </w:p>
    <w:p w:rsidR="006B430C" w:rsidRPr="00ED4396" w:rsidRDefault="006B430C" w:rsidP="0042049C">
      <w:pPr>
        <w:pStyle w:val="ListParagraph"/>
        <w:jc w:val="both"/>
        <w:rPr>
          <w:rFonts w:ascii="Arial" w:hAnsi="Arial" w:cs="Arial"/>
          <w:sz w:val="20"/>
        </w:rPr>
      </w:pPr>
    </w:p>
    <w:p w:rsidR="006B430C" w:rsidRPr="00ED4396" w:rsidRDefault="00654863" w:rsidP="0042049C">
      <w:pPr>
        <w:pStyle w:val="ListParagraph"/>
        <w:numPr>
          <w:ilvl w:val="0"/>
          <w:numId w:val="3"/>
        </w:numPr>
        <w:jc w:val="both"/>
        <w:rPr>
          <w:rFonts w:ascii="Arial" w:hAnsi="Arial" w:cs="Arial"/>
          <w:sz w:val="20"/>
        </w:rPr>
      </w:pPr>
      <w:r>
        <w:rPr>
          <w:rFonts w:ascii="Arial" w:hAnsi="Arial" w:cs="Arial"/>
          <w:sz w:val="20"/>
        </w:rPr>
        <w:t>P</w:t>
      </w:r>
      <w:r w:rsidR="006B430C" w:rsidRPr="00ED4396">
        <w:rPr>
          <w:rFonts w:ascii="Arial" w:hAnsi="Arial" w:cs="Arial"/>
          <w:sz w:val="20"/>
        </w:rPr>
        <w:t>rovid</w:t>
      </w:r>
      <w:r>
        <w:rPr>
          <w:rFonts w:ascii="Arial" w:hAnsi="Arial" w:cs="Arial"/>
          <w:sz w:val="20"/>
        </w:rPr>
        <w:t>ing</w:t>
      </w:r>
      <w:r w:rsidR="006B430C" w:rsidRPr="00ED4396">
        <w:rPr>
          <w:rFonts w:ascii="Arial" w:hAnsi="Arial" w:cs="Arial"/>
          <w:sz w:val="20"/>
        </w:rPr>
        <w:t xml:space="preserve"> administration support to HR colleagues including taking minutes of meetings</w:t>
      </w:r>
      <w:r w:rsidR="0042049C">
        <w:rPr>
          <w:rFonts w:ascii="Arial" w:hAnsi="Arial" w:cs="Arial"/>
          <w:sz w:val="20"/>
        </w:rPr>
        <w:t>, preparing HR training materials</w:t>
      </w:r>
      <w:r w:rsidR="006B430C" w:rsidRPr="00ED4396">
        <w:rPr>
          <w:rFonts w:ascii="Arial" w:hAnsi="Arial" w:cs="Arial"/>
          <w:sz w:val="20"/>
        </w:rPr>
        <w:t xml:space="preserve"> and preparing paperwork for formal meetings</w:t>
      </w:r>
      <w:r w:rsidR="0042049C">
        <w:rPr>
          <w:rFonts w:ascii="Arial" w:hAnsi="Arial" w:cs="Arial"/>
          <w:sz w:val="20"/>
        </w:rPr>
        <w:t>/hearings</w:t>
      </w:r>
      <w:r w:rsidR="006B430C" w:rsidRPr="00ED4396">
        <w:rPr>
          <w:rFonts w:ascii="Arial" w:hAnsi="Arial" w:cs="Arial"/>
          <w:sz w:val="20"/>
        </w:rPr>
        <w:t>.</w:t>
      </w:r>
    </w:p>
    <w:p w:rsidR="00CA0608" w:rsidRPr="00BE187D" w:rsidRDefault="00CA0608" w:rsidP="00BE187D">
      <w:pPr>
        <w:jc w:val="both"/>
        <w:rPr>
          <w:rFonts w:ascii="Arial" w:hAnsi="Arial" w:cs="Arial"/>
          <w:i/>
          <w:sz w:val="20"/>
        </w:rPr>
      </w:pPr>
    </w:p>
    <w:p w:rsidR="00495920" w:rsidRPr="0042049C" w:rsidRDefault="00654863" w:rsidP="0042049C">
      <w:pPr>
        <w:pStyle w:val="ListParagraph"/>
        <w:numPr>
          <w:ilvl w:val="0"/>
          <w:numId w:val="3"/>
        </w:numPr>
        <w:jc w:val="both"/>
        <w:rPr>
          <w:rFonts w:ascii="Arial" w:hAnsi="Arial" w:cs="Arial"/>
          <w:sz w:val="20"/>
        </w:rPr>
      </w:pPr>
      <w:r>
        <w:rPr>
          <w:rFonts w:ascii="Arial" w:hAnsi="Arial" w:cs="Arial"/>
          <w:sz w:val="20"/>
        </w:rPr>
        <w:t>C</w:t>
      </w:r>
      <w:r w:rsidR="00495920" w:rsidRPr="0042049C">
        <w:rPr>
          <w:rFonts w:ascii="Arial" w:hAnsi="Arial" w:cs="Arial"/>
          <w:sz w:val="20"/>
        </w:rPr>
        <w:t>ontribut</w:t>
      </w:r>
      <w:r>
        <w:rPr>
          <w:rFonts w:ascii="Arial" w:hAnsi="Arial" w:cs="Arial"/>
          <w:sz w:val="20"/>
        </w:rPr>
        <w:t>ing</w:t>
      </w:r>
      <w:r w:rsidR="00495920" w:rsidRPr="0042049C">
        <w:rPr>
          <w:rFonts w:ascii="Arial" w:hAnsi="Arial" w:cs="Arial"/>
          <w:sz w:val="20"/>
        </w:rPr>
        <w:t>, as required, to the development and review of HR policies, procedures, guidance and practice.</w:t>
      </w:r>
    </w:p>
    <w:p w:rsidR="00495920" w:rsidRPr="0042049C" w:rsidRDefault="00495920" w:rsidP="0042049C">
      <w:pPr>
        <w:pStyle w:val="ListParagraph"/>
        <w:jc w:val="both"/>
        <w:rPr>
          <w:rFonts w:ascii="Arial" w:hAnsi="Arial" w:cs="Arial"/>
          <w:sz w:val="20"/>
        </w:rPr>
      </w:pPr>
    </w:p>
    <w:p w:rsidR="00495920" w:rsidRPr="0042049C" w:rsidRDefault="0042049C" w:rsidP="0042049C">
      <w:pPr>
        <w:pStyle w:val="ListParagraph"/>
        <w:numPr>
          <w:ilvl w:val="0"/>
          <w:numId w:val="3"/>
        </w:numPr>
        <w:jc w:val="both"/>
        <w:rPr>
          <w:rFonts w:ascii="Arial" w:hAnsi="Arial" w:cs="Arial"/>
          <w:sz w:val="20"/>
        </w:rPr>
      </w:pPr>
      <w:r>
        <w:rPr>
          <w:rFonts w:ascii="Arial" w:hAnsi="Arial" w:cs="Arial"/>
          <w:sz w:val="20"/>
        </w:rPr>
        <w:t>Assist</w:t>
      </w:r>
      <w:r w:rsidR="00654863">
        <w:rPr>
          <w:rFonts w:ascii="Arial" w:hAnsi="Arial" w:cs="Arial"/>
          <w:sz w:val="20"/>
        </w:rPr>
        <w:t>ing</w:t>
      </w:r>
      <w:r>
        <w:rPr>
          <w:rFonts w:ascii="Arial" w:hAnsi="Arial" w:cs="Arial"/>
          <w:sz w:val="20"/>
        </w:rPr>
        <w:t xml:space="preserve"> d</w:t>
      </w:r>
      <w:r w:rsidR="00495920" w:rsidRPr="0042049C">
        <w:rPr>
          <w:rFonts w:ascii="Arial" w:hAnsi="Arial" w:cs="Arial"/>
          <w:sz w:val="20"/>
        </w:rPr>
        <w:t>elivery of HR aspects of commissioned projects to meet agreed outcomes, working collaboratively with other stakeholders.</w:t>
      </w:r>
    </w:p>
    <w:p w:rsidR="00B54856" w:rsidRPr="00BE187D" w:rsidRDefault="00B54856" w:rsidP="00BE187D">
      <w:pPr>
        <w:jc w:val="both"/>
        <w:rPr>
          <w:rFonts w:ascii="Arial" w:hAnsi="Arial" w:cs="Arial"/>
          <w:sz w:val="20"/>
        </w:rPr>
      </w:pPr>
    </w:p>
    <w:p w:rsidR="00B54856" w:rsidRPr="00ED4396" w:rsidRDefault="00654863" w:rsidP="0042049C">
      <w:pPr>
        <w:pStyle w:val="ListParagraph"/>
        <w:numPr>
          <w:ilvl w:val="0"/>
          <w:numId w:val="3"/>
        </w:numPr>
        <w:jc w:val="both"/>
        <w:rPr>
          <w:rFonts w:ascii="Arial" w:hAnsi="Arial" w:cs="Arial"/>
          <w:sz w:val="20"/>
        </w:rPr>
      </w:pPr>
      <w:r>
        <w:rPr>
          <w:rFonts w:ascii="Arial" w:hAnsi="Arial" w:cs="Arial"/>
          <w:sz w:val="20"/>
        </w:rPr>
        <w:t>A</w:t>
      </w:r>
      <w:r w:rsidR="00B54856" w:rsidRPr="00ED4396">
        <w:rPr>
          <w:rFonts w:ascii="Arial" w:hAnsi="Arial" w:cs="Arial"/>
          <w:sz w:val="20"/>
        </w:rPr>
        <w:t>dvis</w:t>
      </w:r>
      <w:r>
        <w:rPr>
          <w:rFonts w:ascii="Arial" w:hAnsi="Arial" w:cs="Arial"/>
          <w:sz w:val="20"/>
        </w:rPr>
        <w:t>ing</w:t>
      </w:r>
      <w:r w:rsidR="00B54856" w:rsidRPr="00ED4396">
        <w:rPr>
          <w:rFonts w:ascii="Arial" w:hAnsi="Arial" w:cs="Arial"/>
          <w:sz w:val="20"/>
        </w:rPr>
        <w:t xml:space="preserve"> senior leaders and line managers on </w:t>
      </w:r>
      <w:r w:rsidR="00F04862" w:rsidRPr="00ED4396">
        <w:rPr>
          <w:rFonts w:ascii="Arial" w:hAnsi="Arial" w:cs="Arial"/>
          <w:sz w:val="20"/>
        </w:rPr>
        <w:t xml:space="preserve">routine </w:t>
      </w:r>
      <w:r w:rsidR="00B54856" w:rsidRPr="00ED4396">
        <w:rPr>
          <w:rFonts w:ascii="Arial" w:hAnsi="Arial" w:cs="Arial"/>
          <w:sz w:val="20"/>
        </w:rPr>
        <w:t xml:space="preserve">personnel-related issues such as conditions of employment, HR </w:t>
      </w:r>
      <w:r w:rsidR="003A2F87" w:rsidRPr="00ED4396">
        <w:rPr>
          <w:rFonts w:ascii="Arial" w:hAnsi="Arial" w:cs="Arial"/>
          <w:sz w:val="20"/>
        </w:rPr>
        <w:t>policies</w:t>
      </w:r>
      <w:r w:rsidR="00B54856" w:rsidRPr="00ED4396">
        <w:rPr>
          <w:rFonts w:ascii="Arial" w:hAnsi="Arial" w:cs="Arial"/>
          <w:sz w:val="20"/>
        </w:rPr>
        <w:t xml:space="preserve"> and procedures, pensions, maternity and sickness entitlements, early retirement etc.</w:t>
      </w:r>
    </w:p>
    <w:p w:rsidR="0081777C" w:rsidRPr="001C2F31" w:rsidRDefault="0081777C" w:rsidP="001C2F31">
      <w:pPr>
        <w:rPr>
          <w:rFonts w:ascii="Arial" w:hAnsi="Arial" w:cs="Arial"/>
          <w:sz w:val="20"/>
        </w:rPr>
      </w:pPr>
    </w:p>
    <w:p w:rsidR="008F4CD6" w:rsidRPr="0042049C" w:rsidRDefault="00654863" w:rsidP="0042049C">
      <w:pPr>
        <w:pStyle w:val="ListParagraph"/>
        <w:numPr>
          <w:ilvl w:val="0"/>
          <w:numId w:val="3"/>
        </w:numPr>
        <w:jc w:val="both"/>
        <w:rPr>
          <w:rFonts w:ascii="Arial" w:hAnsi="Arial" w:cs="Arial"/>
          <w:sz w:val="20"/>
        </w:rPr>
      </w:pPr>
      <w:r>
        <w:rPr>
          <w:rFonts w:ascii="Arial" w:hAnsi="Arial" w:cs="Arial"/>
          <w:sz w:val="20"/>
        </w:rPr>
        <w:t>A</w:t>
      </w:r>
      <w:r w:rsidR="003052B3" w:rsidRPr="0042049C">
        <w:rPr>
          <w:rFonts w:ascii="Arial" w:hAnsi="Arial" w:cs="Arial"/>
          <w:sz w:val="20"/>
        </w:rPr>
        <w:t>ctively seek</w:t>
      </w:r>
      <w:r>
        <w:rPr>
          <w:rFonts w:ascii="Arial" w:hAnsi="Arial" w:cs="Arial"/>
          <w:sz w:val="20"/>
        </w:rPr>
        <w:t>ing</w:t>
      </w:r>
      <w:r w:rsidR="003052B3" w:rsidRPr="0042049C">
        <w:rPr>
          <w:rFonts w:ascii="Arial" w:hAnsi="Arial" w:cs="Arial"/>
          <w:sz w:val="20"/>
        </w:rPr>
        <w:t xml:space="preserve"> feedback from ‘customers’ on service content and quality and use information to improve own practice and inform overall HR service delivery.</w:t>
      </w:r>
    </w:p>
    <w:p w:rsidR="008F4CD6" w:rsidRPr="0042049C" w:rsidRDefault="008F4CD6" w:rsidP="0042049C">
      <w:pPr>
        <w:pStyle w:val="ListParagraph"/>
        <w:jc w:val="both"/>
        <w:rPr>
          <w:rFonts w:ascii="Arial" w:hAnsi="Arial" w:cs="Arial"/>
          <w:sz w:val="20"/>
        </w:rPr>
      </w:pPr>
    </w:p>
    <w:p w:rsidR="004F64C7" w:rsidRPr="0042049C" w:rsidRDefault="004F64C7" w:rsidP="0042049C">
      <w:pPr>
        <w:pStyle w:val="ListParagraph"/>
        <w:numPr>
          <w:ilvl w:val="0"/>
          <w:numId w:val="3"/>
        </w:numPr>
        <w:jc w:val="both"/>
        <w:rPr>
          <w:rFonts w:ascii="Arial" w:hAnsi="Arial" w:cs="Arial"/>
          <w:sz w:val="20"/>
        </w:rPr>
      </w:pPr>
      <w:r w:rsidRPr="0042049C">
        <w:rPr>
          <w:rFonts w:ascii="Arial" w:hAnsi="Arial" w:cs="Arial"/>
          <w:sz w:val="20"/>
        </w:rPr>
        <w:t>Maintain</w:t>
      </w:r>
      <w:r w:rsidR="00654863">
        <w:rPr>
          <w:rFonts w:ascii="Arial" w:hAnsi="Arial" w:cs="Arial"/>
          <w:sz w:val="20"/>
        </w:rPr>
        <w:t>ing</w:t>
      </w:r>
      <w:r w:rsidRPr="0042049C">
        <w:rPr>
          <w:rFonts w:ascii="Arial" w:hAnsi="Arial" w:cs="Arial"/>
          <w:sz w:val="20"/>
        </w:rPr>
        <w:t xml:space="preserve"> confidentiality of HR information and records at all times in line with the Data Protection Act 2018 and assist management of Freedom of Information Act and Subject Access Requests.  </w:t>
      </w:r>
    </w:p>
    <w:p w:rsidR="008F4CD6" w:rsidRDefault="008F4CD6" w:rsidP="008F4CD6">
      <w:pPr>
        <w:pStyle w:val="ListParagraph"/>
        <w:rPr>
          <w:rFonts w:ascii="Arial" w:hAnsi="Arial" w:cs="Arial"/>
          <w:b/>
          <w:sz w:val="20"/>
        </w:rPr>
      </w:pPr>
    </w:p>
    <w:p w:rsidR="008F4CD6" w:rsidRPr="00532E04" w:rsidRDefault="008F4CD6" w:rsidP="008F4CD6">
      <w:pPr>
        <w:rPr>
          <w:rFonts w:ascii="Arial" w:hAnsi="Arial" w:cs="Arial"/>
          <w:sz w:val="20"/>
        </w:rPr>
      </w:pPr>
      <w:r>
        <w:rPr>
          <w:rFonts w:ascii="Arial" w:hAnsi="Arial" w:cs="Arial"/>
          <w:color w:val="000000"/>
          <w:sz w:val="20"/>
        </w:rPr>
        <w:t>The duties and responsibilities in this job description are not restrictive and the post-holder may be required to undertake any other duties that may be required from time</w:t>
      </w:r>
      <w:r w:rsidR="00BD2303">
        <w:rPr>
          <w:rFonts w:ascii="Arial" w:hAnsi="Arial" w:cs="Arial"/>
          <w:color w:val="000000"/>
          <w:sz w:val="20"/>
        </w:rPr>
        <w:t>-</w:t>
      </w:r>
      <w:r>
        <w:rPr>
          <w:rFonts w:ascii="Arial" w:hAnsi="Arial" w:cs="Arial"/>
          <w:color w:val="000000"/>
          <w:sz w:val="20"/>
        </w:rPr>
        <w:t>to</w:t>
      </w:r>
      <w:r w:rsidR="00BD2303">
        <w:rPr>
          <w:rFonts w:ascii="Arial" w:hAnsi="Arial" w:cs="Arial"/>
          <w:color w:val="000000"/>
          <w:sz w:val="20"/>
        </w:rPr>
        <w:t>-</w:t>
      </w:r>
      <w:r>
        <w:rPr>
          <w:rFonts w:ascii="Arial" w:hAnsi="Arial" w:cs="Arial"/>
          <w:color w:val="000000"/>
          <w:sz w:val="20"/>
        </w:rPr>
        <w:t>time.  Any such duties should not</w:t>
      </w:r>
      <w:r w:rsidR="00BF3CC3">
        <w:rPr>
          <w:rFonts w:ascii="Arial" w:hAnsi="Arial" w:cs="Arial"/>
          <w:color w:val="000000"/>
          <w:sz w:val="20"/>
        </w:rPr>
        <w:t>,</w:t>
      </w:r>
      <w:r>
        <w:rPr>
          <w:rFonts w:ascii="Arial" w:hAnsi="Arial" w:cs="Arial"/>
          <w:color w:val="000000"/>
          <w:sz w:val="20"/>
        </w:rPr>
        <w:t xml:space="preserve"> however</w:t>
      </w:r>
      <w:r w:rsidR="00BF3CC3">
        <w:rPr>
          <w:rFonts w:ascii="Arial" w:hAnsi="Arial" w:cs="Arial"/>
          <w:color w:val="000000"/>
          <w:sz w:val="20"/>
        </w:rPr>
        <w:t>,</w:t>
      </w:r>
      <w:r>
        <w:rPr>
          <w:rFonts w:ascii="Arial" w:hAnsi="Arial" w:cs="Arial"/>
          <w:color w:val="000000"/>
          <w:sz w:val="20"/>
        </w:rPr>
        <w:t xml:space="preserve"> substantially change the general character of the post.</w:t>
      </w:r>
    </w:p>
    <w:p w:rsidR="008F4CD6" w:rsidRDefault="008F4CD6" w:rsidP="008F4CD6">
      <w:pPr>
        <w:jc w:val="both"/>
        <w:rPr>
          <w:rFonts w:ascii="Arial" w:hAnsi="Arial" w:cs="Arial"/>
          <w:b/>
          <w:sz w:val="20"/>
        </w:rPr>
      </w:pPr>
    </w:p>
    <w:p w:rsidR="008F4CD6" w:rsidRDefault="008F4CD6" w:rsidP="008F4CD6">
      <w:pPr>
        <w:ind w:firstLine="1"/>
        <w:jc w:val="center"/>
        <w:rPr>
          <w:i/>
          <w:iCs/>
          <w:color w:val="808080"/>
        </w:rPr>
      </w:pPr>
      <w:r>
        <w:rPr>
          <w:b/>
          <w:bCs/>
          <w:i/>
          <w:iCs/>
          <w:sz w:val="23"/>
          <w:szCs w:val="23"/>
        </w:rPr>
        <w:t>This organisation is committed to safeguarding and promoting the welfare of children and young people and expects all staff and volun</w:t>
      </w:r>
      <w:r w:rsidR="00BD2303">
        <w:rPr>
          <w:b/>
          <w:bCs/>
          <w:i/>
          <w:iCs/>
          <w:sz w:val="23"/>
          <w:szCs w:val="23"/>
        </w:rPr>
        <w:t>teers to share this commitment.</w:t>
      </w:r>
    </w:p>
    <w:p w:rsidR="008F4CD6" w:rsidRDefault="008F4CD6" w:rsidP="008F4CD6">
      <w:pPr>
        <w:jc w:val="both"/>
        <w:rPr>
          <w:rFonts w:ascii="Arial" w:hAnsi="Arial" w:cs="Arial"/>
          <w:b/>
          <w:sz w:val="20"/>
        </w:rPr>
      </w:pPr>
    </w:p>
    <w:p w:rsidR="008F4CD6" w:rsidRDefault="008F4CD6" w:rsidP="008F4CD6">
      <w:pPr>
        <w:rPr>
          <w:rFonts w:ascii="Arial" w:hAnsi="Arial" w:cs="Arial"/>
          <w:sz w:val="20"/>
          <w:szCs w:val="20"/>
        </w:rPr>
      </w:pPr>
      <w:r>
        <w:rPr>
          <w:rFonts w:ascii="Arial" w:hAnsi="Arial" w:cs="Arial"/>
          <w:sz w:val="20"/>
        </w:rPr>
        <w:t xml:space="preserve"> </w:t>
      </w:r>
      <w:r>
        <w:rPr>
          <w:rFonts w:ascii="Arial" w:hAnsi="Arial" w:cs="Arial"/>
          <w:sz w:val="20"/>
          <w:szCs w:val="20"/>
        </w:rPr>
        <w:t>I confirm that I have read and understood, and that I accept, the above job description:</w:t>
      </w:r>
    </w:p>
    <w:p w:rsidR="003A2F87" w:rsidRDefault="003A2F87" w:rsidP="008F4CD6">
      <w:pPr>
        <w:rPr>
          <w:rFonts w:ascii="Arial" w:hAnsi="Arial" w:cs="Arial"/>
          <w:sz w:val="20"/>
          <w:szCs w:val="20"/>
        </w:rPr>
      </w:pPr>
    </w:p>
    <w:p w:rsidR="008F4CD6" w:rsidRDefault="008F4CD6" w:rsidP="008F4CD6">
      <w:pPr>
        <w:rPr>
          <w:rFonts w:ascii="Arial" w:hAnsi="Arial" w:cs="Arial"/>
          <w:sz w:val="20"/>
          <w:szCs w:val="20"/>
        </w:rPr>
      </w:pPr>
    </w:p>
    <w:p w:rsidR="008F4CD6" w:rsidRDefault="008F4CD6" w:rsidP="008F4CD6">
      <w:pPr>
        <w:rPr>
          <w:rFonts w:ascii="Arial" w:hAnsi="Arial" w:cs="Arial"/>
          <w:sz w:val="20"/>
          <w:szCs w:val="20"/>
        </w:rPr>
      </w:pPr>
    </w:p>
    <w:p w:rsidR="005A5847" w:rsidRDefault="008F4CD6" w:rsidP="005A5847">
      <w:pPr>
        <w:rPr>
          <w:rFonts w:ascii="Arial" w:hAnsi="Arial" w:cs="Arial"/>
          <w:sz w:val="20"/>
          <w:szCs w:val="20"/>
        </w:rPr>
      </w:pPr>
      <w:proofErr w:type="gramStart"/>
      <w:r>
        <w:rPr>
          <w:rFonts w:ascii="Arial" w:hAnsi="Arial" w:cs="Arial"/>
          <w:sz w:val="20"/>
          <w:szCs w:val="20"/>
        </w:rPr>
        <w:t>Signature :</w:t>
      </w:r>
      <w:proofErr w:type="gramEnd"/>
      <w:r>
        <w:rPr>
          <w:rFonts w:ascii="Arial" w:hAnsi="Arial" w:cs="Arial"/>
          <w:sz w:val="20"/>
          <w:szCs w:val="20"/>
        </w:rPr>
        <w:t xml:space="preserve"> …………………………………… Date: ……………… Name in full ……………………. …….</w:t>
      </w:r>
    </w:p>
    <w:p w:rsidR="00970937" w:rsidRDefault="00970937" w:rsidP="00970937">
      <w:pPr>
        <w:pStyle w:val="Heading4"/>
      </w:pPr>
    </w:p>
    <w:p w:rsidR="00970937" w:rsidRDefault="00970937" w:rsidP="00970937">
      <w:pPr>
        <w:jc w:val="both"/>
        <w:rPr>
          <w:rFonts w:ascii="Arial" w:hAnsi="Arial" w:cs="Arial"/>
          <w:b/>
          <w:sz w:val="20"/>
        </w:rPr>
      </w:pPr>
    </w:p>
    <w:p w:rsidR="003B569E" w:rsidRDefault="003B569E">
      <w:pPr>
        <w:spacing w:after="200" w:line="276" w:lineRule="auto"/>
        <w:rPr>
          <w:rFonts w:ascii="Arial" w:hAnsi="Arial" w:cs="Arial"/>
          <w:sz w:val="20"/>
          <w:szCs w:val="20"/>
        </w:rPr>
      </w:pPr>
      <w:r>
        <w:rPr>
          <w:rFonts w:ascii="Arial" w:hAnsi="Arial" w:cs="Arial"/>
          <w:sz w:val="20"/>
          <w:szCs w:val="20"/>
        </w:rPr>
        <w:br w:type="page"/>
      </w:r>
    </w:p>
    <w:p w:rsidR="00175746" w:rsidRPr="00175746" w:rsidRDefault="00175746" w:rsidP="003B569E">
      <w:pPr>
        <w:spacing w:after="200" w:line="276" w:lineRule="auto"/>
        <w:rPr>
          <w:rFonts w:ascii="Arial" w:hAnsi="Arial" w:cs="Arial"/>
          <w:b/>
          <w:bCs/>
          <w:sz w:val="20"/>
        </w:rPr>
      </w:pPr>
      <w:r w:rsidRPr="00175746">
        <w:rPr>
          <w:rFonts w:ascii="Arial" w:hAnsi="Arial" w:cs="Arial"/>
          <w:b/>
          <w:bCs/>
          <w:sz w:val="20"/>
        </w:rPr>
        <w:t>PERSON SPECIFICATION</w:t>
      </w:r>
      <w:r w:rsidR="003B569E">
        <w:rPr>
          <w:rFonts w:ascii="Arial" w:hAnsi="Arial" w:cs="Arial"/>
          <w:b/>
          <w:bCs/>
          <w:sz w:val="20"/>
        </w:rPr>
        <w:t xml:space="preserve"> - </w:t>
      </w:r>
      <w:r w:rsidR="004A10C5">
        <w:rPr>
          <w:rFonts w:ascii="Arial" w:hAnsi="Arial" w:cs="Arial"/>
          <w:b/>
          <w:bCs/>
          <w:sz w:val="20"/>
        </w:rPr>
        <w:t>HR ASSISTANT</w:t>
      </w:r>
    </w:p>
    <w:tbl>
      <w:tblPr>
        <w:tblStyle w:val="TableGrid"/>
        <w:tblW w:w="9639" w:type="dxa"/>
        <w:tblInd w:w="-5" w:type="dxa"/>
        <w:tblLook w:val="01E0" w:firstRow="1" w:lastRow="1" w:firstColumn="1" w:lastColumn="1" w:noHBand="0" w:noVBand="0"/>
      </w:tblPr>
      <w:tblGrid>
        <w:gridCol w:w="1750"/>
        <w:gridCol w:w="1951"/>
        <w:gridCol w:w="5938"/>
      </w:tblGrid>
      <w:tr w:rsidR="00E927E7" w:rsidRPr="00175746" w:rsidTr="00ED4396">
        <w:tc>
          <w:tcPr>
            <w:tcW w:w="1750" w:type="dxa"/>
          </w:tcPr>
          <w:p w:rsidR="00175746" w:rsidRDefault="00BF3CC3" w:rsidP="00BF3CC3">
            <w:pPr>
              <w:jc w:val="center"/>
              <w:rPr>
                <w:rFonts w:ascii="Arial" w:hAnsi="Arial" w:cs="Arial"/>
                <w:b/>
                <w:sz w:val="20"/>
                <w:szCs w:val="20"/>
              </w:rPr>
            </w:pPr>
            <w:r>
              <w:rPr>
                <w:rFonts w:ascii="Arial" w:hAnsi="Arial" w:cs="Arial"/>
                <w:b/>
                <w:sz w:val="20"/>
                <w:szCs w:val="20"/>
              </w:rPr>
              <w:t>Criteria</w:t>
            </w:r>
          </w:p>
          <w:p w:rsidR="004B4D9C" w:rsidRPr="00175746" w:rsidRDefault="004B4D9C" w:rsidP="00BF3CC3">
            <w:pPr>
              <w:jc w:val="center"/>
              <w:rPr>
                <w:rFonts w:ascii="Arial" w:hAnsi="Arial" w:cs="Arial"/>
                <w:b/>
                <w:sz w:val="20"/>
                <w:szCs w:val="20"/>
              </w:rPr>
            </w:pPr>
          </w:p>
        </w:tc>
        <w:tc>
          <w:tcPr>
            <w:tcW w:w="1951" w:type="dxa"/>
          </w:tcPr>
          <w:p w:rsidR="00175746" w:rsidRPr="00175746" w:rsidRDefault="00175746" w:rsidP="00BF3CC3">
            <w:pPr>
              <w:jc w:val="center"/>
              <w:rPr>
                <w:rFonts w:ascii="Arial" w:hAnsi="Arial" w:cs="Arial"/>
                <w:b/>
                <w:sz w:val="20"/>
                <w:szCs w:val="20"/>
              </w:rPr>
            </w:pPr>
            <w:r w:rsidRPr="00175746">
              <w:rPr>
                <w:rFonts w:ascii="Arial" w:hAnsi="Arial" w:cs="Arial"/>
                <w:b/>
                <w:sz w:val="20"/>
                <w:szCs w:val="20"/>
              </w:rPr>
              <w:t>Detail</w:t>
            </w:r>
          </w:p>
        </w:tc>
        <w:tc>
          <w:tcPr>
            <w:tcW w:w="5938" w:type="dxa"/>
          </w:tcPr>
          <w:p w:rsidR="00175746" w:rsidRPr="00175746" w:rsidRDefault="004B4D9C" w:rsidP="00BF3CC3">
            <w:pPr>
              <w:jc w:val="center"/>
              <w:rPr>
                <w:rFonts w:ascii="Arial" w:hAnsi="Arial" w:cs="Arial"/>
                <w:b/>
                <w:sz w:val="20"/>
                <w:szCs w:val="20"/>
              </w:rPr>
            </w:pPr>
            <w:r>
              <w:rPr>
                <w:rFonts w:ascii="Arial" w:hAnsi="Arial" w:cs="Arial"/>
                <w:b/>
                <w:sz w:val="20"/>
                <w:szCs w:val="20"/>
              </w:rPr>
              <w:t>Requirements</w:t>
            </w:r>
          </w:p>
        </w:tc>
      </w:tr>
      <w:tr w:rsidR="004B4D9C" w:rsidRPr="00175746" w:rsidTr="00ED4396">
        <w:trPr>
          <w:trHeight w:val="930"/>
        </w:trPr>
        <w:tc>
          <w:tcPr>
            <w:tcW w:w="1750" w:type="dxa"/>
            <w:vMerge w:val="restart"/>
          </w:tcPr>
          <w:p w:rsidR="004B4D9C" w:rsidRPr="00175746" w:rsidRDefault="004B4D9C" w:rsidP="000175AF">
            <w:pPr>
              <w:rPr>
                <w:rFonts w:ascii="Arial" w:hAnsi="Arial" w:cs="Arial"/>
                <w:b/>
                <w:sz w:val="20"/>
                <w:szCs w:val="20"/>
              </w:rPr>
            </w:pPr>
            <w:r w:rsidRPr="00175746">
              <w:rPr>
                <w:rFonts w:ascii="Arial" w:hAnsi="Arial" w:cs="Arial"/>
                <w:b/>
                <w:sz w:val="20"/>
                <w:szCs w:val="20"/>
              </w:rPr>
              <w:t>Qualifications &amp; Experience</w:t>
            </w:r>
          </w:p>
        </w:tc>
        <w:tc>
          <w:tcPr>
            <w:tcW w:w="1951" w:type="dxa"/>
          </w:tcPr>
          <w:p w:rsidR="004B4D9C" w:rsidRPr="00175746" w:rsidRDefault="004B4D9C" w:rsidP="000175AF">
            <w:pPr>
              <w:rPr>
                <w:rFonts w:ascii="Arial" w:hAnsi="Arial" w:cs="Arial"/>
                <w:sz w:val="20"/>
                <w:szCs w:val="20"/>
              </w:rPr>
            </w:pPr>
            <w:r w:rsidRPr="00175746">
              <w:rPr>
                <w:rFonts w:ascii="Arial" w:hAnsi="Arial" w:cs="Arial"/>
                <w:sz w:val="20"/>
                <w:szCs w:val="20"/>
              </w:rPr>
              <w:t>Specific qualifications &amp; experience</w:t>
            </w:r>
          </w:p>
        </w:tc>
        <w:tc>
          <w:tcPr>
            <w:tcW w:w="5938" w:type="dxa"/>
          </w:tcPr>
          <w:p w:rsidR="00F04862" w:rsidRDefault="00654863" w:rsidP="000175AF">
            <w:pPr>
              <w:rPr>
                <w:rFonts w:ascii="Arial" w:hAnsi="Arial" w:cs="Arial"/>
                <w:sz w:val="20"/>
                <w:szCs w:val="20"/>
              </w:rPr>
            </w:pPr>
            <w:r>
              <w:rPr>
                <w:rFonts w:ascii="Arial" w:hAnsi="Arial" w:cs="Arial"/>
                <w:sz w:val="20"/>
                <w:szCs w:val="20"/>
              </w:rPr>
              <w:t>Proven payroll and HR a</w:t>
            </w:r>
            <w:r w:rsidR="00F04862">
              <w:rPr>
                <w:rFonts w:ascii="Arial" w:hAnsi="Arial" w:cs="Arial"/>
                <w:sz w:val="20"/>
                <w:szCs w:val="20"/>
              </w:rPr>
              <w:t>dministration experience</w:t>
            </w:r>
          </w:p>
          <w:p w:rsidR="004B4D9C" w:rsidRDefault="00F04862" w:rsidP="000175AF">
            <w:pPr>
              <w:rPr>
                <w:rFonts w:ascii="Arial" w:hAnsi="Arial" w:cs="Arial"/>
                <w:sz w:val="20"/>
                <w:szCs w:val="20"/>
              </w:rPr>
            </w:pPr>
            <w:r>
              <w:rPr>
                <w:rFonts w:ascii="Arial" w:hAnsi="Arial" w:cs="Arial"/>
                <w:sz w:val="20"/>
                <w:szCs w:val="20"/>
              </w:rPr>
              <w:t>E</w:t>
            </w:r>
            <w:r w:rsidR="004B4D9C">
              <w:rPr>
                <w:rFonts w:ascii="Arial" w:hAnsi="Arial" w:cs="Arial"/>
                <w:sz w:val="20"/>
                <w:szCs w:val="20"/>
              </w:rPr>
              <w:t xml:space="preserve">xperience </w:t>
            </w:r>
            <w:r>
              <w:rPr>
                <w:rFonts w:ascii="Arial" w:hAnsi="Arial" w:cs="Arial"/>
                <w:sz w:val="20"/>
                <w:szCs w:val="20"/>
              </w:rPr>
              <w:t xml:space="preserve">of an </w:t>
            </w:r>
            <w:r w:rsidR="004B4D9C">
              <w:rPr>
                <w:rFonts w:ascii="Arial" w:hAnsi="Arial" w:cs="Arial"/>
                <w:sz w:val="20"/>
                <w:szCs w:val="20"/>
              </w:rPr>
              <w:t>education setting</w:t>
            </w:r>
            <w:r>
              <w:rPr>
                <w:rFonts w:ascii="Arial" w:hAnsi="Arial" w:cs="Arial"/>
                <w:sz w:val="20"/>
                <w:szCs w:val="20"/>
              </w:rPr>
              <w:t xml:space="preserve"> desirable</w:t>
            </w:r>
          </w:p>
          <w:p w:rsidR="00654863" w:rsidRDefault="00654863" w:rsidP="00654863">
            <w:pPr>
              <w:rPr>
                <w:rFonts w:ascii="Arial" w:hAnsi="Arial" w:cs="Arial"/>
                <w:sz w:val="20"/>
                <w:szCs w:val="20"/>
              </w:rPr>
            </w:pPr>
            <w:r>
              <w:rPr>
                <w:rFonts w:ascii="Arial" w:hAnsi="Arial" w:cs="Arial"/>
                <w:sz w:val="20"/>
                <w:szCs w:val="20"/>
              </w:rPr>
              <w:t>Working towards Chartered CIPP or CIPD status desirable</w:t>
            </w:r>
          </w:p>
          <w:p w:rsidR="004B4D9C" w:rsidRPr="00175746" w:rsidRDefault="004B4D9C" w:rsidP="001343E6">
            <w:pPr>
              <w:rPr>
                <w:rFonts w:ascii="Arial" w:hAnsi="Arial" w:cs="Arial"/>
                <w:sz w:val="20"/>
                <w:szCs w:val="20"/>
              </w:rPr>
            </w:pPr>
          </w:p>
        </w:tc>
      </w:tr>
      <w:tr w:rsidR="00E927E7" w:rsidRPr="00175746" w:rsidTr="00ED4396">
        <w:tc>
          <w:tcPr>
            <w:tcW w:w="1750" w:type="dxa"/>
            <w:vMerge/>
          </w:tcPr>
          <w:p w:rsidR="00175746" w:rsidRPr="00175746" w:rsidRDefault="00175746" w:rsidP="000175AF">
            <w:pPr>
              <w:rPr>
                <w:rFonts w:ascii="Arial" w:hAnsi="Arial" w:cs="Arial"/>
                <w:b/>
                <w:sz w:val="20"/>
                <w:szCs w:val="20"/>
              </w:rPr>
            </w:pPr>
          </w:p>
        </w:tc>
        <w:tc>
          <w:tcPr>
            <w:tcW w:w="1951" w:type="dxa"/>
          </w:tcPr>
          <w:p w:rsidR="00175746" w:rsidRPr="00175746" w:rsidRDefault="00175746" w:rsidP="000175AF">
            <w:pPr>
              <w:rPr>
                <w:rFonts w:ascii="Arial" w:hAnsi="Arial" w:cs="Arial"/>
                <w:sz w:val="20"/>
                <w:szCs w:val="20"/>
              </w:rPr>
            </w:pPr>
            <w:r w:rsidRPr="00175746">
              <w:rPr>
                <w:rFonts w:ascii="Arial" w:hAnsi="Arial" w:cs="Arial"/>
                <w:sz w:val="20"/>
                <w:szCs w:val="20"/>
              </w:rPr>
              <w:t>Literacy</w:t>
            </w:r>
          </w:p>
        </w:tc>
        <w:tc>
          <w:tcPr>
            <w:tcW w:w="5938" w:type="dxa"/>
          </w:tcPr>
          <w:p w:rsidR="00175746" w:rsidRDefault="00175746" w:rsidP="00593803">
            <w:pPr>
              <w:rPr>
                <w:rFonts w:ascii="Arial" w:hAnsi="Arial" w:cs="Arial"/>
                <w:sz w:val="20"/>
                <w:szCs w:val="20"/>
              </w:rPr>
            </w:pPr>
            <w:r w:rsidRPr="00175746">
              <w:rPr>
                <w:rFonts w:ascii="Arial" w:hAnsi="Arial" w:cs="Arial"/>
                <w:sz w:val="20"/>
                <w:szCs w:val="20"/>
              </w:rPr>
              <w:t>Excellent reading and writing skills</w:t>
            </w:r>
            <w:r w:rsidR="00593803">
              <w:rPr>
                <w:rFonts w:ascii="Arial" w:hAnsi="Arial" w:cs="Arial"/>
                <w:sz w:val="20"/>
                <w:szCs w:val="20"/>
              </w:rPr>
              <w:t xml:space="preserve"> – at least English GSCE (A-C) level or equivalent</w:t>
            </w:r>
          </w:p>
          <w:p w:rsidR="004B4D9C" w:rsidRPr="00175746" w:rsidRDefault="004B4D9C" w:rsidP="00593803">
            <w:pPr>
              <w:rPr>
                <w:rFonts w:ascii="Arial" w:hAnsi="Arial" w:cs="Arial"/>
                <w:sz w:val="20"/>
                <w:szCs w:val="20"/>
              </w:rPr>
            </w:pPr>
          </w:p>
        </w:tc>
      </w:tr>
      <w:tr w:rsidR="00E927E7" w:rsidRPr="00175746" w:rsidTr="00ED4396">
        <w:tc>
          <w:tcPr>
            <w:tcW w:w="1750" w:type="dxa"/>
            <w:vMerge/>
          </w:tcPr>
          <w:p w:rsidR="00175746" w:rsidRPr="00175746" w:rsidRDefault="00175746" w:rsidP="000175AF">
            <w:pPr>
              <w:rPr>
                <w:rFonts w:ascii="Arial" w:hAnsi="Arial" w:cs="Arial"/>
                <w:b/>
                <w:sz w:val="20"/>
                <w:szCs w:val="20"/>
              </w:rPr>
            </w:pPr>
          </w:p>
        </w:tc>
        <w:tc>
          <w:tcPr>
            <w:tcW w:w="1951" w:type="dxa"/>
          </w:tcPr>
          <w:p w:rsidR="00175746" w:rsidRPr="00175746" w:rsidRDefault="00175746" w:rsidP="000175AF">
            <w:pPr>
              <w:rPr>
                <w:rFonts w:ascii="Arial" w:hAnsi="Arial" w:cs="Arial"/>
                <w:sz w:val="20"/>
                <w:szCs w:val="20"/>
              </w:rPr>
            </w:pPr>
            <w:r w:rsidRPr="00175746">
              <w:rPr>
                <w:rFonts w:ascii="Arial" w:hAnsi="Arial" w:cs="Arial"/>
                <w:sz w:val="20"/>
                <w:szCs w:val="20"/>
              </w:rPr>
              <w:t>Numeracy</w:t>
            </w:r>
          </w:p>
        </w:tc>
        <w:tc>
          <w:tcPr>
            <w:tcW w:w="5938" w:type="dxa"/>
          </w:tcPr>
          <w:p w:rsidR="00175746" w:rsidRDefault="00593803" w:rsidP="00593803">
            <w:pPr>
              <w:rPr>
                <w:rFonts w:ascii="Arial" w:hAnsi="Arial" w:cs="Arial"/>
                <w:sz w:val="20"/>
                <w:szCs w:val="20"/>
              </w:rPr>
            </w:pPr>
            <w:r>
              <w:rPr>
                <w:rFonts w:ascii="Arial" w:hAnsi="Arial" w:cs="Arial"/>
                <w:sz w:val="20"/>
                <w:szCs w:val="20"/>
              </w:rPr>
              <w:t>At least Maths GSCE (A-C) level or equivalent</w:t>
            </w:r>
          </w:p>
          <w:p w:rsidR="004B4D9C" w:rsidRPr="00175746" w:rsidRDefault="004B4D9C" w:rsidP="00593803">
            <w:pPr>
              <w:rPr>
                <w:rFonts w:ascii="Arial" w:hAnsi="Arial" w:cs="Arial"/>
                <w:sz w:val="20"/>
                <w:szCs w:val="20"/>
              </w:rPr>
            </w:pPr>
          </w:p>
        </w:tc>
      </w:tr>
      <w:tr w:rsidR="00E927E7" w:rsidRPr="00175746" w:rsidTr="00ED4396">
        <w:tc>
          <w:tcPr>
            <w:tcW w:w="1750" w:type="dxa"/>
            <w:vMerge/>
          </w:tcPr>
          <w:p w:rsidR="00175746" w:rsidRPr="00175746" w:rsidRDefault="00175746" w:rsidP="000175AF">
            <w:pPr>
              <w:rPr>
                <w:rFonts w:ascii="Arial" w:hAnsi="Arial" w:cs="Arial"/>
                <w:b/>
                <w:sz w:val="20"/>
                <w:szCs w:val="20"/>
              </w:rPr>
            </w:pPr>
          </w:p>
        </w:tc>
        <w:tc>
          <w:tcPr>
            <w:tcW w:w="1951" w:type="dxa"/>
          </w:tcPr>
          <w:p w:rsidR="00175746" w:rsidRPr="00175746" w:rsidRDefault="00175746" w:rsidP="000175AF">
            <w:pPr>
              <w:rPr>
                <w:rFonts w:ascii="Arial" w:hAnsi="Arial" w:cs="Arial"/>
                <w:sz w:val="20"/>
                <w:szCs w:val="20"/>
              </w:rPr>
            </w:pPr>
            <w:r w:rsidRPr="00175746">
              <w:rPr>
                <w:rFonts w:ascii="Arial" w:hAnsi="Arial" w:cs="Arial"/>
                <w:sz w:val="20"/>
                <w:szCs w:val="20"/>
              </w:rPr>
              <w:t>Technology</w:t>
            </w:r>
          </w:p>
        </w:tc>
        <w:tc>
          <w:tcPr>
            <w:tcW w:w="5938" w:type="dxa"/>
          </w:tcPr>
          <w:p w:rsidR="00ED4396" w:rsidRDefault="004B4D9C" w:rsidP="004B4D9C">
            <w:pPr>
              <w:rPr>
                <w:rFonts w:ascii="Arial" w:hAnsi="Arial" w:cs="Arial"/>
                <w:sz w:val="20"/>
                <w:szCs w:val="20"/>
              </w:rPr>
            </w:pPr>
            <w:r>
              <w:rPr>
                <w:rFonts w:ascii="Arial" w:hAnsi="Arial" w:cs="Arial"/>
                <w:sz w:val="20"/>
                <w:szCs w:val="20"/>
              </w:rPr>
              <w:t xml:space="preserve">Strong ICT skills including </w:t>
            </w:r>
            <w:r w:rsidR="00593803">
              <w:rPr>
                <w:rFonts w:ascii="Arial" w:hAnsi="Arial" w:cs="Arial"/>
                <w:sz w:val="20"/>
                <w:szCs w:val="20"/>
              </w:rPr>
              <w:t>MS Office suite</w:t>
            </w:r>
          </w:p>
          <w:p w:rsidR="00AD5E65" w:rsidRDefault="00AD5E65" w:rsidP="00AD5E65">
            <w:pPr>
              <w:rPr>
                <w:rFonts w:ascii="Arial" w:hAnsi="Arial" w:cs="Arial"/>
                <w:sz w:val="20"/>
                <w:szCs w:val="20"/>
              </w:rPr>
            </w:pPr>
            <w:r>
              <w:rPr>
                <w:rFonts w:ascii="Arial" w:hAnsi="Arial" w:cs="Arial"/>
                <w:sz w:val="20"/>
                <w:szCs w:val="20"/>
              </w:rPr>
              <w:t>Payroll and HR system experience, ideally Civica (</w:t>
            </w:r>
            <w:proofErr w:type="spellStart"/>
            <w:r>
              <w:rPr>
                <w:rFonts w:ascii="Arial" w:hAnsi="Arial" w:cs="Arial"/>
                <w:sz w:val="20"/>
                <w:szCs w:val="20"/>
              </w:rPr>
              <w:t>Carval</w:t>
            </w:r>
            <w:proofErr w:type="spellEnd"/>
            <w:r>
              <w:rPr>
                <w:rFonts w:ascii="Arial" w:hAnsi="Arial" w:cs="Arial"/>
                <w:sz w:val="20"/>
                <w:szCs w:val="20"/>
              </w:rPr>
              <w:t>)</w:t>
            </w:r>
          </w:p>
          <w:p w:rsidR="004B4D9C" w:rsidRPr="00175746" w:rsidRDefault="004B4D9C" w:rsidP="004B4D9C">
            <w:pPr>
              <w:rPr>
                <w:rFonts w:ascii="Arial" w:hAnsi="Arial" w:cs="Arial"/>
                <w:sz w:val="20"/>
                <w:szCs w:val="20"/>
              </w:rPr>
            </w:pPr>
          </w:p>
        </w:tc>
      </w:tr>
      <w:tr w:rsidR="004B4D9C" w:rsidRPr="00175746" w:rsidTr="00ED4396">
        <w:tc>
          <w:tcPr>
            <w:tcW w:w="1750" w:type="dxa"/>
          </w:tcPr>
          <w:p w:rsidR="004B4D9C" w:rsidRPr="00175746" w:rsidRDefault="004B4D9C" w:rsidP="000175AF">
            <w:pPr>
              <w:rPr>
                <w:rFonts w:ascii="Arial" w:hAnsi="Arial" w:cs="Arial"/>
                <w:b/>
                <w:sz w:val="20"/>
                <w:szCs w:val="20"/>
              </w:rPr>
            </w:pPr>
            <w:r>
              <w:rPr>
                <w:rFonts w:ascii="Arial" w:hAnsi="Arial" w:cs="Arial"/>
                <w:b/>
                <w:sz w:val="20"/>
                <w:szCs w:val="20"/>
              </w:rPr>
              <w:t>Knowledge</w:t>
            </w:r>
          </w:p>
        </w:tc>
        <w:tc>
          <w:tcPr>
            <w:tcW w:w="1951" w:type="dxa"/>
          </w:tcPr>
          <w:p w:rsidR="004B4D9C" w:rsidRPr="00175746" w:rsidRDefault="004B4D9C" w:rsidP="000175AF">
            <w:pPr>
              <w:rPr>
                <w:rFonts w:ascii="Arial" w:hAnsi="Arial" w:cs="Arial"/>
                <w:sz w:val="20"/>
                <w:szCs w:val="20"/>
              </w:rPr>
            </w:pPr>
          </w:p>
        </w:tc>
        <w:tc>
          <w:tcPr>
            <w:tcW w:w="5938" w:type="dxa"/>
          </w:tcPr>
          <w:p w:rsidR="004B4D9C" w:rsidRDefault="00ED4396" w:rsidP="004B4D9C">
            <w:pPr>
              <w:rPr>
                <w:rFonts w:ascii="Arial" w:hAnsi="Arial" w:cs="Arial"/>
                <w:sz w:val="20"/>
                <w:szCs w:val="20"/>
              </w:rPr>
            </w:pPr>
            <w:r>
              <w:rPr>
                <w:rFonts w:ascii="Arial" w:hAnsi="Arial" w:cs="Arial"/>
                <w:sz w:val="20"/>
                <w:szCs w:val="20"/>
              </w:rPr>
              <w:t>W</w:t>
            </w:r>
            <w:r w:rsidR="004B4D9C">
              <w:rPr>
                <w:rFonts w:ascii="Arial" w:hAnsi="Arial" w:cs="Arial"/>
                <w:sz w:val="20"/>
                <w:szCs w:val="20"/>
              </w:rPr>
              <w:t xml:space="preserve">orking knowledge of </w:t>
            </w:r>
            <w:r w:rsidR="001343E6">
              <w:rPr>
                <w:rFonts w:ascii="Arial" w:hAnsi="Arial" w:cs="Arial"/>
                <w:sz w:val="20"/>
                <w:szCs w:val="20"/>
              </w:rPr>
              <w:t>payroll systems and legislation</w:t>
            </w:r>
          </w:p>
          <w:p w:rsidR="004B4D9C" w:rsidRDefault="001343E6" w:rsidP="004B4D9C">
            <w:pPr>
              <w:rPr>
                <w:rFonts w:ascii="Arial" w:hAnsi="Arial" w:cs="Arial"/>
                <w:sz w:val="20"/>
                <w:szCs w:val="20"/>
              </w:rPr>
            </w:pPr>
            <w:r>
              <w:rPr>
                <w:rFonts w:ascii="Arial" w:hAnsi="Arial" w:cs="Arial"/>
                <w:sz w:val="20"/>
                <w:szCs w:val="20"/>
              </w:rPr>
              <w:t>W</w:t>
            </w:r>
            <w:r w:rsidR="004B4D9C">
              <w:rPr>
                <w:rFonts w:ascii="Arial" w:hAnsi="Arial" w:cs="Arial"/>
                <w:sz w:val="20"/>
                <w:szCs w:val="20"/>
              </w:rPr>
              <w:t>orking knowledge of HR policies and procedures</w:t>
            </w:r>
          </w:p>
          <w:p w:rsidR="004B4D9C" w:rsidRDefault="004B4D9C" w:rsidP="00593803">
            <w:pPr>
              <w:rPr>
                <w:rFonts w:ascii="Arial" w:hAnsi="Arial" w:cs="Arial"/>
                <w:sz w:val="20"/>
                <w:szCs w:val="20"/>
              </w:rPr>
            </w:pPr>
            <w:r>
              <w:rPr>
                <w:rFonts w:ascii="Arial" w:hAnsi="Arial" w:cs="Arial"/>
                <w:sz w:val="20"/>
                <w:szCs w:val="20"/>
              </w:rPr>
              <w:t>Working knowledge of teachers’ pay and conditions</w:t>
            </w:r>
          </w:p>
          <w:p w:rsidR="004B4D9C" w:rsidRDefault="004B4D9C" w:rsidP="00593803">
            <w:pPr>
              <w:rPr>
                <w:rFonts w:ascii="Arial" w:hAnsi="Arial" w:cs="Arial"/>
                <w:sz w:val="20"/>
                <w:szCs w:val="20"/>
              </w:rPr>
            </w:pPr>
            <w:r>
              <w:rPr>
                <w:rFonts w:ascii="Arial" w:hAnsi="Arial" w:cs="Arial"/>
                <w:sz w:val="20"/>
                <w:szCs w:val="20"/>
              </w:rPr>
              <w:t>Working knowledge of education support staff terms and conditions</w:t>
            </w:r>
          </w:p>
          <w:p w:rsidR="004B4D9C" w:rsidRDefault="004B4D9C" w:rsidP="00593803">
            <w:pPr>
              <w:rPr>
                <w:rFonts w:ascii="Arial" w:hAnsi="Arial" w:cs="Arial"/>
                <w:sz w:val="20"/>
                <w:szCs w:val="20"/>
              </w:rPr>
            </w:pPr>
            <w:r>
              <w:rPr>
                <w:rFonts w:ascii="Arial" w:hAnsi="Arial" w:cs="Arial"/>
                <w:sz w:val="20"/>
                <w:szCs w:val="20"/>
              </w:rPr>
              <w:t>Working knowledge of general school policies and procedures</w:t>
            </w:r>
          </w:p>
          <w:p w:rsidR="004B4D9C" w:rsidRDefault="004B4D9C" w:rsidP="004B4D9C">
            <w:pPr>
              <w:rPr>
                <w:rFonts w:ascii="Arial" w:hAnsi="Arial" w:cs="Arial"/>
                <w:sz w:val="20"/>
                <w:szCs w:val="20"/>
              </w:rPr>
            </w:pPr>
          </w:p>
        </w:tc>
      </w:tr>
      <w:tr w:rsidR="00E927E7" w:rsidRPr="00175746" w:rsidTr="00ED4396">
        <w:tc>
          <w:tcPr>
            <w:tcW w:w="1750" w:type="dxa"/>
            <w:vMerge w:val="restart"/>
          </w:tcPr>
          <w:p w:rsidR="00175746" w:rsidRPr="00175746" w:rsidRDefault="00175746" w:rsidP="000175AF">
            <w:pPr>
              <w:rPr>
                <w:rFonts w:ascii="Arial" w:hAnsi="Arial" w:cs="Arial"/>
                <w:b/>
                <w:sz w:val="20"/>
                <w:szCs w:val="20"/>
              </w:rPr>
            </w:pPr>
            <w:r w:rsidRPr="00175746">
              <w:rPr>
                <w:rFonts w:ascii="Arial" w:hAnsi="Arial" w:cs="Arial"/>
                <w:b/>
                <w:sz w:val="20"/>
                <w:szCs w:val="20"/>
              </w:rPr>
              <w:t>Communication</w:t>
            </w:r>
          </w:p>
        </w:tc>
        <w:tc>
          <w:tcPr>
            <w:tcW w:w="1951" w:type="dxa"/>
          </w:tcPr>
          <w:p w:rsidR="00175746" w:rsidRPr="00175746" w:rsidRDefault="00175746" w:rsidP="000175AF">
            <w:pPr>
              <w:rPr>
                <w:rFonts w:ascii="Arial" w:hAnsi="Arial" w:cs="Arial"/>
                <w:sz w:val="20"/>
                <w:szCs w:val="20"/>
              </w:rPr>
            </w:pPr>
            <w:r w:rsidRPr="00175746">
              <w:rPr>
                <w:rFonts w:ascii="Arial" w:hAnsi="Arial" w:cs="Arial"/>
                <w:sz w:val="20"/>
                <w:szCs w:val="20"/>
              </w:rPr>
              <w:t>Written</w:t>
            </w:r>
          </w:p>
        </w:tc>
        <w:tc>
          <w:tcPr>
            <w:tcW w:w="5938" w:type="dxa"/>
          </w:tcPr>
          <w:p w:rsidR="00175746" w:rsidRDefault="000100FF" w:rsidP="00593803">
            <w:pPr>
              <w:rPr>
                <w:rFonts w:ascii="Arial" w:hAnsi="Arial" w:cs="Arial"/>
                <w:sz w:val="20"/>
                <w:szCs w:val="20"/>
              </w:rPr>
            </w:pPr>
            <w:r>
              <w:rPr>
                <w:rFonts w:ascii="Arial" w:hAnsi="Arial" w:cs="Arial"/>
                <w:sz w:val="20"/>
                <w:szCs w:val="20"/>
              </w:rPr>
              <w:t>Proven</w:t>
            </w:r>
            <w:r w:rsidR="00593803">
              <w:rPr>
                <w:rFonts w:ascii="Arial" w:hAnsi="Arial" w:cs="Arial"/>
                <w:sz w:val="20"/>
                <w:szCs w:val="20"/>
              </w:rPr>
              <w:t xml:space="preserve"> experience of letter</w:t>
            </w:r>
            <w:r w:rsidR="00ED4396">
              <w:rPr>
                <w:rFonts w:ascii="Arial" w:hAnsi="Arial" w:cs="Arial"/>
                <w:sz w:val="20"/>
                <w:szCs w:val="20"/>
              </w:rPr>
              <w:t xml:space="preserve"> writing</w:t>
            </w:r>
          </w:p>
          <w:p w:rsidR="004B4D9C" w:rsidRPr="00175746" w:rsidRDefault="004B4D9C" w:rsidP="00593803">
            <w:pPr>
              <w:rPr>
                <w:rFonts w:ascii="Arial" w:hAnsi="Arial" w:cs="Arial"/>
                <w:sz w:val="20"/>
                <w:szCs w:val="20"/>
              </w:rPr>
            </w:pPr>
          </w:p>
        </w:tc>
      </w:tr>
      <w:tr w:rsidR="001343E6" w:rsidRPr="00175746" w:rsidTr="00ED4396">
        <w:trPr>
          <w:trHeight w:val="592"/>
        </w:trPr>
        <w:tc>
          <w:tcPr>
            <w:tcW w:w="1750" w:type="dxa"/>
            <w:vMerge/>
          </w:tcPr>
          <w:p w:rsidR="001343E6" w:rsidRPr="00175746" w:rsidRDefault="001343E6" w:rsidP="000175AF">
            <w:pPr>
              <w:rPr>
                <w:rFonts w:ascii="Arial" w:hAnsi="Arial" w:cs="Arial"/>
                <w:b/>
                <w:sz w:val="20"/>
                <w:szCs w:val="20"/>
              </w:rPr>
            </w:pPr>
          </w:p>
        </w:tc>
        <w:tc>
          <w:tcPr>
            <w:tcW w:w="1951" w:type="dxa"/>
          </w:tcPr>
          <w:p w:rsidR="001343E6" w:rsidRPr="00175746" w:rsidRDefault="001343E6" w:rsidP="000175AF">
            <w:pPr>
              <w:rPr>
                <w:rFonts w:ascii="Arial" w:hAnsi="Arial" w:cs="Arial"/>
                <w:sz w:val="20"/>
                <w:szCs w:val="20"/>
              </w:rPr>
            </w:pPr>
            <w:r w:rsidRPr="00175746">
              <w:rPr>
                <w:rFonts w:ascii="Arial" w:hAnsi="Arial" w:cs="Arial"/>
                <w:sz w:val="20"/>
                <w:szCs w:val="20"/>
              </w:rPr>
              <w:t>Verbal</w:t>
            </w:r>
          </w:p>
        </w:tc>
        <w:tc>
          <w:tcPr>
            <w:tcW w:w="5938" w:type="dxa"/>
          </w:tcPr>
          <w:p w:rsidR="001343E6" w:rsidRPr="00175746" w:rsidRDefault="001343E6" w:rsidP="00593803">
            <w:pPr>
              <w:rPr>
                <w:rFonts w:ascii="Arial" w:hAnsi="Arial" w:cs="Arial"/>
                <w:sz w:val="20"/>
                <w:szCs w:val="20"/>
              </w:rPr>
            </w:pPr>
            <w:r>
              <w:rPr>
                <w:rFonts w:ascii="Arial" w:hAnsi="Arial" w:cs="Arial"/>
                <w:sz w:val="20"/>
                <w:szCs w:val="20"/>
              </w:rPr>
              <w:t xml:space="preserve">Effective at exchanging </w:t>
            </w:r>
            <w:r w:rsidRPr="00175746">
              <w:rPr>
                <w:rFonts w:ascii="Arial" w:hAnsi="Arial" w:cs="Arial"/>
                <w:sz w:val="20"/>
                <w:szCs w:val="20"/>
              </w:rPr>
              <w:t>verbal info</w:t>
            </w:r>
            <w:r>
              <w:rPr>
                <w:rFonts w:ascii="Arial" w:hAnsi="Arial" w:cs="Arial"/>
                <w:sz w:val="20"/>
                <w:szCs w:val="20"/>
              </w:rPr>
              <w:t>rmation clearly and sensitively</w:t>
            </w:r>
          </w:p>
        </w:tc>
      </w:tr>
      <w:tr w:rsidR="004B4D9C" w:rsidRPr="00175746" w:rsidTr="00ED4396">
        <w:tc>
          <w:tcPr>
            <w:tcW w:w="1750" w:type="dxa"/>
            <w:vMerge w:val="restart"/>
          </w:tcPr>
          <w:p w:rsidR="004B4D9C" w:rsidRPr="00175746" w:rsidRDefault="004B4D9C" w:rsidP="000175AF">
            <w:pPr>
              <w:rPr>
                <w:rFonts w:ascii="Arial" w:hAnsi="Arial" w:cs="Arial"/>
                <w:b/>
                <w:sz w:val="20"/>
                <w:szCs w:val="20"/>
              </w:rPr>
            </w:pPr>
            <w:r>
              <w:rPr>
                <w:rFonts w:ascii="Arial" w:hAnsi="Arial" w:cs="Arial"/>
                <w:b/>
                <w:sz w:val="20"/>
                <w:szCs w:val="20"/>
              </w:rPr>
              <w:t>Other</w:t>
            </w:r>
          </w:p>
        </w:tc>
        <w:tc>
          <w:tcPr>
            <w:tcW w:w="1951" w:type="dxa"/>
          </w:tcPr>
          <w:p w:rsidR="004B4D9C" w:rsidRPr="00175746" w:rsidRDefault="004B4D9C" w:rsidP="000175AF">
            <w:pPr>
              <w:rPr>
                <w:rFonts w:ascii="Arial" w:hAnsi="Arial" w:cs="Arial"/>
                <w:sz w:val="20"/>
                <w:szCs w:val="20"/>
              </w:rPr>
            </w:pPr>
            <w:r>
              <w:rPr>
                <w:rFonts w:ascii="Arial" w:hAnsi="Arial" w:cs="Arial"/>
                <w:sz w:val="20"/>
                <w:szCs w:val="20"/>
              </w:rPr>
              <w:t>Team</w:t>
            </w:r>
            <w:r w:rsidRPr="00175746">
              <w:rPr>
                <w:rFonts w:ascii="Arial" w:hAnsi="Arial" w:cs="Arial"/>
                <w:sz w:val="20"/>
                <w:szCs w:val="20"/>
              </w:rPr>
              <w:t>work</w:t>
            </w:r>
          </w:p>
        </w:tc>
        <w:tc>
          <w:tcPr>
            <w:tcW w:w="5938" w:type="dxa"/>
          </w:tcPr>
          <w:p w:rsidR="004B4D9C" w:rsidRPr="00175746" w:rsidRDefault="004B4D9C" w:rsidP="000175AF">
            <w:pPr>
              <w:rPr>
                <w:rFonts w:ascii="Arial" w:hAnsi="Arial" w:cs="Arial"/>
                <w:sz w:val="20"/>
                <w:szCs w:val="20"/>
              </w:rPr>
            </w:pPr>
            <w:r>
              <w:rPr>
                <w:rFonts w:ascii="Arial" w:hAnsi="Arial" w:cs="Arial"/>
                <w:sz w:val="20"/>
                <w:szCs w:val="20"/>
              </w:rPr>
              <w:t>Proven experience of working in a team</w:t>
            </w:r>
          </w:p>
          <w:p w:rsidR="004B4D9C" w:rsidRDefault="004B4D9C" w:rsidP="000175AF">
            <w:pPr>
              <w:rPr>
                <w:rFonts w:ascii="Arial" w:hAnsi="Arial" w:cs="Arial"/>
                <w:sz w:val="20"/>
                <w:szCs w:val="20"/>
              </w:rPr>
            </w:pPr>
            <w:r>
              <w:rPr>
                <w:rFonts w:ascii="Arial" w:hAnsi="Arial" w:cs="Arial"/>
                <w:sz w:val="20"/>
                <w:szCs w:val="20"/>
              </w:rPr>
              <w:t>Proven experience of</w:t>
            </w:r>
            <w:r w:rsidRPr="00175746">
              <w:rPr>
                <w:rFonts w:ascii="Arial" w:hAnsi="Arial" w:cs="Arial"/>
                <w:sz w:val="20"/>
                <w:szCs w:val="20"/>
              </w:rPr>
              <w:t xml:space="preserve"> work</w:t>
            </w:r>
            <w:r>
              <w:rPr>
                <w:rFonts w:ascii="Arial" w:hAnsi="Arial" w:cs="Arial"/>
                <w:sz w:val="20"/>
                <w:szCs w:val="20"/>
              </w:rPr>
              <w:t>ing</w:t>
            </w:r>
            <w:r w:rsidRPr="00175746">
              <w:rPr>
                <w:rFonts w:ascii="Arial" w:hAnsi="Arial" w:cs="Arial"/>
                <w:sz w:val="20"/>
                <w:szCs w:val="20"/>
              </w:rPr>
              <w:t xml:space="preserve"> on own </w:t>
            </w:r>
          </w:p>
          <w:p w:rsidR="004B4D9C" w:rsidRPr="00175746" w:rsidRDefault="004B4D9C" w:rsidP="000175AF">
            <w:pPr>
              <w:rPr>
                <w:rFonts w:ascii="Arial" w:hAnsi="Arial" w:cs="Arial"/>
                <w:sz w:val="20"/>
                <w:szCs w:val="20"/>
              </w:rPr>
            </w:pPr>
          </w:p>
        </w:tc>
      </w:tr>
      <w:tr w:rsidR="004B4D9C" w:rsidRPr="00175746" w:rsidTr="00ED4396">
        <w:tc>
          <w:tcPr>
            <w:tcW w:w="1750" w:type="dxa"/>
            <w:vMerge/>
          </w:tcPr>
          <w:p w:rsidR="004B4D9C" w:rsidRPr="00175746" w:rsidRDefault="004B4D9C" w:rsidP="000175AF">
            <w:pPr>
              <w:rPr>
                <w:rFonts w:ascii="Arial" w:hAnsi="Arial" w:cs="Arial"/>
                <w:b/>
                <w:sz w:val="20"/>
                <w:szCs w:val="20"/>
              </w:rPr>
            </w:pPr>
          </w:p>
        </w:tc>
        <w:tc>
          <w:tcPr>
            <w:tcW w:w="1951" w:type="dxa"/>
          </w:tcPr>
          <w:p w:rsidR="004B4D9C" w:rsidRPr="00175746" w:rsidRDefault="004B4D9C" w:rsidP="000175AF">
            <w:pPr>
              <w:rPr>
                <w:rFonts w:ascii="Arial" w:hAnsi="Arial" w:cs="Arial"/>
                <w:sz w:val="20"/>
                <w:szCs w:val="20"/>
              </w:rPr>
            </w:pPr>
            <w:r w:rsidRPr="00175746">
              <w:rPr>
                <w:rFonts w:ascii="Arial" w:hAnsi="Arial" w:cs="Arial"/>
                <w:sz w:val="20"/>
                <w:szCs w:val="20"/>
              </w:rPr>
              <w:t>Relationships</w:t>
            </w:r>
          </w:p>
        </w:tc>
        <w:tc>
          <w:tcPr>
            <w:tcW w:w="5938" w:type="dxa"/>
          </w:tcPr>
          <w:p w:rsidR="004B4D9C" w:rsidRDefault="004B4D9C" w:rsidP="000100FF">
            <w:pPr>
              <w:rPr>
                <w:rFonts w:ascii="Arial" w:hAnsi="Arial" w:cs="Arial"/>
                <w:sz w:val="20"/>
                <w:szCs w:val="20"/>
              </w:rPr>
            </w:pPr>
            <w:r>
              <w:rPr>
                <w:rFonts w:ascii="Arial" w:hAnsi="Arial" w:cs="Arial"/>
                <w:sz w:val="20"/>
                <w:szCs w:val="20"/>
              </w:rPr>
              <w:t xml:space="preserve">Proven experience of </w:t>
            </w:r>
            <w:r w:rsidRPr="00175746">
              <w:rPr>
                <w:rFonts w:ascii="Arial" w:hAnsi="Arial" w:cs="Arial"/>
                <w:sz w:val="20"/>
                <w:szCs w:val="20"/>
              </w:rPr>
              <w:t>establish</w:t>
            </w:r>
            <w:r>
              <w:rPr>
                <w:rFonts w:ascii="Arial" w:hAnsi="Arial" w:cs="Arial"/>
                <w:sz w:val="20"/>
                <w:szCs w:val="20"/>
              </w:rPr>
              <w:t>ing</w:t>
            </w:r>
            <w:r w:rsidRPr="00175746">
              <w:rPr>
                <w:rFonts w:ascii="Arial" w:hAnsi="Arial" w:cs="Arial"/>
                <w:sz w:val="20"/>
                <w:szCs w:val="20"/>
              </w:rPr>
              <w:t xml:space="preserve"> rapport and </w:t>
            </w:r>
            <w:r>
              <w:rPr>
                <w:rFonts w:ascii="Arial" w:hAnsi="Arial" w:cs="Arial"/>
                <w:sz w:val="20"/>
                <w:szCs w:val="20"/>
              </w:rPr>
              <w:t>successful working relationships</w:t>
            </w:r>
          </w:p>
          <w:p w:rsidR="004B4D9C" w:rsidRPr="00175746" w:rsidRDefault="004B4D9C" w:rsidP="000100FF">
            <w:pPr>
              <w:rPr>
                <w:rFonts w:ascii="Arial" w:hAnsi="Arial" w:cs="Arial"/>
                <w:sz w:val="20"/>
                <w:szCs w:val="20"/>
              </w:rPr>
            </w:pPr>
          </w:p>
        </w:tc>
      </w:tr>
      <w:tr w:rsidR="004B4D9C" w:rsidRPr="00175746" w:rsidTr="00ED4396">
        <w:tc>
          <w:tcPr>
            <w:tcW w:w="1750" w:type="dxa"/>
            <w:vMerge/>
          </w:tcPr>
          <w:p w:rsidR="004B4D9C" w:rsidRPr="00175746" w:rsidRDefault="004B4D9C" w:rsidP="000175AF">
            <w:pPr>
              <w:rPr>
                <w:rFonts w:ascii="Arial" w:hAnsi="Arial" w:cs="Arial"/>
                <w:b/>
                <w:sz w:val="20"/>
                <w:szCs w:val="20"/>
              </w:rPr>
            </w:pPr>
          </w:p>
        </w:tc>
        <w:tc>
          <w:tcPr>
            <w:tcW w:w="1951" w:type="dxa"/>
          </w:tcPr>
          <w:p w:rsidR="004B4D9C" w:rsidRPr="00175746" w:rsidRDefault="004B4D9C" w:rsidP="000175AF">
            <w:pPr>
              <w:rPr>
                <w:rFonts w:ascii="Arial" w:hAnsi="Arial" w:cs="Arial"/>
                <w:sz w:val="20"/>
                <w:szCs w:val="20"/>
              </w:rPr>
            </w:pPr>
            <w:r w:rsidRPr="00175746">
              <w:rPr>
                <w:rFonts w:ascii="Arial" w:hAnsi="Arial" w:cs="Arial"/>
                <w:sz w:val="20"/>
                <w:szCs w:val="20"/>
              </w:rPr>
              <w:t>Information</w:t>
            </w:r>
          </w:p>
        </w:tc>
        <w:tc>
          <w:tcPr>
            <w:tcW w:w="5938" w:type="dxa"/>
          </w:tcPr>
          <w:p w:rsidR="004B4D9C" w:rsidRDefault="004B4D9C" w:rsidP="000175AF">
            <w:pPr>
              <w:rPr>
                <w:rFonts w:ascii="Arial" w:hAnsi="Arial" w:cs="Arial"/>
                <w:sz w:val="20"/>
                <w:szCs w:val="20"/>
              </w:rPr>
            </w:pPr>
            <w:r>
              <w:rPr>
                <w:rFonts w:ascii="Arial" w:hAnsi="Arial" w:cs="Arial"/>
                <w:sz w:val="20"/>
                <w:szCs w:val="20"/>
              </w:rPr>
              <w:t xml:space="preserve">Proven ability to </w:t>
            </w:r>
            <w:r w:rsidRPr="00175746">
              <w:rPr>
                <w:rFonts w:ascii="Arial" w:hAnsi="Arial" w:cs="Arial"/>
                <w:sz w:val="20"/>
                <w:szCs w:val="20"/>
              </w:rPr>
              <w:t>provide timely and accurate information</w:t>
            </w:r>
          </w:p>
          <w:p w:rsidR="004B4D9C" w:rsidRPr="00175746" w:rsidRDefault="004B4D9C" w:rsidP="000175AF">
            <w:pPr>
              <w:rPr>
                <w:rFonts w:ascii="Arial" w:hAnsi="Arial" w:cs="Arial"/>
                <w:sz w:val="20"/>
                <w:szCs w:val="20"/>
              </w:rPr>
            </w:pPr>
          </w:p>
        </w:tc>
      </w:tr>
      <w:tr w:rsidR="00ED4396" w:rsidRPr="00175746" w:rsidTr="00ED4396">
        <w:trPr>
          <w:trHeight w:val="762"/>
        </w:trPr>
        <w:tc>
          <w:tcPr>
            <w:tcW w:w="1750" w:type="dxa"/>
            <w:vMerge/>
          </w:tcPr>
          <w:p w:rsidR="00ED4396" w:rsidRPr="00175746" w:rsidRDefault="00ED4396" w:rsidP="000175AF">
            <w:pPr>
              <w:rPr>
                <w:rFonts w:ascii="Arial" w:hAnsi="Arial" w:cs="Arial"/>
                <w:b/>
                <w:sz w:val="20"/>
                <w:szCs w:val="20"/>
              </w:rPr>
            </w:pPr>
          </w:p>
        </w:tc>
        <w:tc>
          <w:tcPr>
            <w:tcW w:w="1951" w:type="dxa"/>
          </w:tcPr>
          <w:p w:rsidR="00ED4396" w:rsidRPr="00175746" w:rsidRDefault="00ED4396" w:rsidP="000175AF">
            <w:pPr>
              <w:rPr>
                <w:rFonts w:ascii="Arial" w:hAnsi="Arial" w:cs="Arial"/>
                <w:sz w:val="20"/>
                <w:szCs w:val="20"/>
              </w:rPr>
            </w:pPr>
            <w:r w:rsidRPr="00175746">
              <w:rPr>
                <w:rFonts w:ascii="Arial" w:hAnsi="Arial" w:cs="Arial"/>
                <w:sz w:val="20"/>
                <w:szCs w:val="20"/>
              </w:rPr>
              <w:t>Organisational skills</w:t>
            </w:r>
          </w:p>
        </w:tc>
        <w:tc>
          <w:tcPr>
            <w:tcW w:w="5938" w:type="dxa"/>
          </w:tcPr>
          <w:p w:rsidR="00ED4396" w:rsidRPr="00175746" w:rsidRDefault="00ED4396" w:rsidP="000175AF">
            <w:pPr>
              <w:rPr>
                <w:rFonts w:ascii="Arial" w:hAnsi="Arial" w:cs="Arial"/>
                <w:sz w:val="20"/>
                <w:szCs w:val="20"/>
              </w:rPr>
            </w:pPr>
            <w:r w:rsidRPr="00175746">
              <w:rPr>
                <w:rFonts w:ascii="Arial" w:hAnsi="Arial" w:cs="Arial"/>
                <w:sz w:val="20"/>
                <w:szCs w:val="20"/>
              </w:rPr>
              <w:t>Excellent organisational skills</w:t>
            </w:r>
          </w:p>
          <w:p w:rsidR="00ED4396" w:rsidRDefault="00ED4396" w:rsidP="000175AF">
            <w:pPr>
              <w:rPr>
                <w:rFonts w:ascii="Arial" w:hAnsi="Arial" w:cs="Arial"/>
                <w:sz w:val="20"/>
                <w:szCs w:val="20"/>
              </w:rPr>
            </w:pPr>
            <w:r w:rsidRPr="00175746">
              <w:rPr>
                <w:rFonts w:ascii="Arial" w:hAnsi="Arial" w:cs="Arial"/>
                <w:sz w:val="20"/>
                <w:szCs w:val="20"/>
              </w:rPr>
              <w:t>Ability to work accurately with attention to detail</w:t>
            </w:r>
          </w:p>
          <w:p w:rsidR="00ED4396" w:rsidRPr="00175746" w:rsidRDefault="00ED4396" w:rsidP="000175AF">
            <w:pPr>
              <w:rPr>
                <w:rFonts w:ascii="Arial" w:hAnsi="Arial" w:cs="Arial"/>
                <w:sz w:val="20"/>
                <w:szCs w:val="20"/>
              </w:rPr>
            </w:pPr>
          </w:p>
        </w:tc>
      </w:tr>
      <w:tr w:rsidR="004B4D9C" w:rsidRPr="00175746" w:rsidTr="00ED4396">
        <w:tc>
          <w:tcPr>
            <w:tcW w:w="1750" w:type="dxa"/>
            <w:vMerge/>
          </w:tcPr>
          <w:p w:rsidR="004B4D9C" w:rsidRPr="00175746" w:rsidRDefault="004B4D9C" w:rsidP="000175AF">
            <w:pPr>
              <w:rPr>
                <w:rFonts w:ascii="Arial" w:hAnsi="Arial" w:cs="Arial"/>
                <w:b/>
                <w:sz w:val="20"/>
                <w:szCs w:val="20"/>
              </w:rPr>
            </w:pPr>
          </w:p>
        </w:tc>
        <w:tc>
          <w:tcPr>
            <w:tcW w:w="1951" w:type="dxa"/>
          </w:tcPr>
          <w:p w:rsidR="004B4D9C" w:rsidRPr="00175746" w:rsidRDefault="004B4D9C" w:rsidP="000175AF">
            <w:pPr>
              <w:rPr>
                <w:rFonts w:ascii="Arial" w:hAnsi="Arial" w:cs="Arial"/>
                <w:sz w:val="20"/>
                <w:szCs w:val="20"/>
              </w:rPr>
            </w:pPr>
            <w:r w:rsidRPr="00175746">
              <w:rPr>
                <w:rFonts w:ascii="Arial" w:hAnsi="Arial" w:cs="Arial"/>
                <w:sz w:val="20"/>
                <w:szCs w:val="20"/>
              </w:rPr>
              <w:t>Time Management</w:t>
            </w:r>
          </w:p>
        </w:tc>
        <w:tc>
          <w:tcPr>
            <w:tcW w:w="5938" w:type="dxa"/>
          </w:tcPr>
          <w:p w:rsidR="004B4D9C" w:rsidRDefault="004B4D9C" w:rsidP="000100FF">
            <w:pPr>
              <w:rPr>
                <w:rFonts w:ascii="Arial" w:hAnsi="Arial" w:cs="Arial"/>
                <w:sz w:val="20"/>
                <w:szCs w:val="20"/>
              </w:rPr>
            </w:pPr>
            <w:r>
              <w:rPr>
                <w:rFonts w:ascii="Arial" w:hAnsi="Arial" w:cs="Arial"/>
                <w:sz w:val="20"/>
                <w:szCs w:val="20"/>
              </w:rPr>
              <w:t>Proven a</w:t>
            </w:r>
            <w:r w:rsidRPr="00175746">
              <w:rPr>
                <w:rFonts w:ascii="Arial" w:hAnsi="Arial" w:cs="Arial"/>
                <w:sz w:val="20"/>
                <w:szCs w:val="20"/>
              </w:rPr>
              <w:t>bility to manage own time effectively</w:t>
            </w:r>
            <w:r w:rsidR="005A5847">
              <w:rPr>
                <w:rFonts w:ascii="Arial" w:hAnsi="Arial" w:cs="Arial"/>
                <w:sz w:val="20"/>
                <w:szCs w:val="20"/>
              </w:rPr>
              <w:t xml:space="preserve"> with competing demands of the job role</w:t>
            </w:r>
          </w:p>
          <w:p w:rsidR="004B4D9C" w:rsidRPr="00175746" w:rsidRDefault="004B4D9C" w:rsidP="000100FF">
            <w:pPr>
              <w:rPr>
                <w:rFonts w:ascii="Arial" w:hAnsi="Arial" w:cs="Arial"/>
                <w:sz w:val="20"/>
                <w:szCs w:val="20"/>
              </w:rPr>
            </w:pPr>
          </w:p>
        </w:tc>
      </w:tr>
      <w:tr w:rsidR="004B4D9C" w:rsidRPr="00175746" w:rsidTr="00ED4396">
        <w:tc>
          <w:tcPr>
            <w:tcW w:w="1750" w:type="dxa"/>
            <w:vMerge/>
          </w:tcPr>
          <w:p w:rsidR="004B4D9C" w:rsidRPr="00175746" w:rsidRDefault="004B4D9C" w:rsidP="000175AF">
            <w:pPr>
              <w:rPr>
                <w:rFonts w:ascii="Arial" w:hAnsi="Arial" w:cs="Arial"/>
                <w:b/>
                <w:sz w:val="20"/>
                <w:szCs w:val="20"/>
              </w:rPr>
            </w:pPr>
          </w:p>
        </w:tc>
        <w:tc>
          <w:tcPr>
            <w:tcW w:w="1951" w:type="dxa"/>
          </w:tcPr>
          <w:p w:rsidR="004B4D9C" w:rsidRPr="00175746" w:rsidRDefault="004B4D9C" w:rsidP="000175AF">
            <w:pPr>
              <w:rPr>
                <w:rFonts w:ascii="Arial" w:hAnsi="Arial" w:cs="Arial"/>
                <w:sz w:val="20"/>
                <w:szCs w:val="20"/>
              </w:rPr>
            </w:pPr>
            <w:r w:rsidRPr="00175746">
              <w:rPr>
                <w:rFonts w:ascii="Arial" w:hAnsi="Arial" w:cs="Arial"/>
                <w:sz w:val="20"/>
                <w:szCs w:val="20"/>
              </w:rPr>
              <w:t>Creativity</w:t>
            </w:r>
          </w:p>
        </w:tc>
        <w:tc>
          <w:tcPr>
            <w:tcW w:w="5938" w:type="dxa"/>
          </w:tcPr>
          <w:p w:rsidR="004B4D9C" w:rsidRDefault="004B4D9C" w:rsidP="000100FF">
            <w:pPr>
              <w:rPr>
                <w:rFonts w:ascii="Arial" w:hAnsi="Arial" w:cs="Arial"/>
                <w:sz w:val="20"/>
                <w:szCs w:val="20"/>
              </w:rPr>
            </w:pPr>
            <w:r>
              <w:rPr>
                <w:rFonts w:ascii="Arial" w:hAnsi="Arial" w:cs="Arial"/>
                <w:sz w:val="20"/>
                <w:szCs w:val="20"/>
              </w:rPr>
              <w:t>Proven a</w:t>
            </w:r>
            <w:r w:rsidRPr="00175746">
              <w:rPr>
                <w:rFonts w:ascii="Arial" w:hAnsi="Arial" w:cs="Arial"/>
                <w:sz w:val="20"/>
                <w:szCs w:val="20"/>
              </w:rPr>
              <w:t xml:space="preserve">bility to </w:t>
            </w:r>
            <w:r>
              <w:rPr>
                <w:rFonts w:ascii="Arial" w:hAnsi="Arial" w:cs="Arial"/>
                <w:sz w:val="20"/>
                <w:szCs w:val="20"/>
              </w:rPr>
              <w:t>come up with creat</w:t>
            </w:r>
            <w:r w:rsidR="00D727A0">
              <w:rPr>
                <w:rFonts w:ascii="Arial" w:hAnsi="Arial" w:cs="Arial"/>
                <w:sz w:val="20"/>
                <w:szCs w:val="20"/>
              </w:rPr>
              <w:t>ive</w:t>
            </w:r>
            <w:r>
              <w:rPr>
                <w:rFonts w:ascii="Arial" w:hAnsi="Arial" w:cs="Arial"/>
                <w:sz w:val="20"/>
                <w:szCs w:val="20"/>
              </w:rPr>
              <w:t xml:space="preserve"> solutions to situations which comply with statutory or procedural requirements</w:t>
            </w:r>
          </w:p>
          <w:p w:rsidR="004B4D9C" w:rsidRPr="00175746" w:rsidRDefault="004B4D9C" w:rsidP="000100FF">
            <w:pPr>
              <w:rPr>
                <w:rFonts w:ascii="Arial" w:hAnsi="Arial" w:cs="Arial"/>
                <w:sz w:val="20"/>
                <w:szCs w:val="20"/>
              </w:rPr>
            </w:pPr>
          </w:p>
        </w:tc>
      </w:tr>
      <w:tr w:rsidR="004B4D9C" w:rsidRPr="00175746" w:rsidTr="00ED4396">
        <w:tc>
          <w:tcPr>
            <w:tcW w:w="1750" w:type="dxa"/>
            <w:vMerge/>
          </w:tcPr>
          <w:p w:rsidR="004B4D9C" w:rsidRPr="00175746" w:rsidRDefault="004B4D9C" w:rsidP="000175AF">
            <w:pPr>
              <w:rPr>
                <w:rFonts w:ascii="Arial" w:hAnsi="Arial" w:cs="Arial"/>
                <w:b/>
                <w:sz w:val="20"/>
                <w:szCs w:val="20"/>
              </w:rPr>
            </w:pPr>
          </w:p>
        </w:tc>
        <w:tc>
          <w:tcPr>
            <w:tcW w:w="1951" w:type="dxa"/>
          </w:tcPr>
          <w:p w:rsidR="004B4D9C" w:rsidRPr="00175746" w:rsidRDefault="004B4D9C" w:rsidP="000175AF">
            <w:pPr>
              <w:rPr>
                <w:rFonts w:ascii="Arial" w:hAnsi="Arial" w:cs="Arial"/>
                <w:sz w:val="20"/>
                <w:szCs w:val="20"/>
              </w:rPr>
            </w:pPr>
            <w:r w:rsidRPr="00175746">
              <w:rPr>
                <w:rFonts w:ascii="Arial" w:hAnsi="Arial" w:cs="Arial"/>
                <w:sz w:val="20"/>
                <w:szCs w:val="20"/>
              </w:rPr>
              <w:t>Child Protection</w:t>
            </w:r>
          </w:p>
        </w:tc>
        <w:tc>
          <w:tcPr>
            <w:tcW w:w="5938" w:type="dxa"/>
          </w:tcPr>
          <w:p w:rsidR="004B4D9C" w:rsidRDefault="004B4D9C" w:rsidP="00BF3CC3">
            <w:pPr>
              <w:rPr>
                <w:rFonts w:ascii="Arial" w:hAnsi="Arial" w:cs="Arial"/>
                <w:sz w:val="20"/>
                <w:szCs w:val="20"/>
              </w:rPr>
            </w:pPr>
            <w:r>
              <w:rPr>
                <w:rFonts w:ascii="Arial" w:hAnsi="Arial" w:cs="Arial"/>
                <w:sz w:val="20"/>
                <w:szCs w:val="20"/>
              </w:rPr>
              <w:t>Good u</w:t>
            </w:r>
            <w:r w:rsidRPr="00175746">
              <w:rPr>
                <w:rFonts w:ascii="Arial" w:hAnsi="Arial" w:cs="Arial"/>
                <w:sz w:val="20"/>
                <w:szCs w:val="20"/>
              </w:rPr>
              <w:t xml:space="preserve">nderstanding </w:t>
            </w:r>
            <w:r>
              <w:rPr>
                <w:rFonts w:ascii="Arial" w:hAnsi="Arial" w:cs="Arial"/>
                <w:sz w:val="20"/>
                <w:szCs w:val="20"/>
              </w:rPr>
              <w:t xml:space="preserve">of </w:t>
            </w:r>
            <w:r w:rsidR="00BF3CC3">
              <w:rPr>
                <w:rFonts w:ascii="Arial" w:hAnsi="Arial" w:cs="Arial"/>
                <w:sz w:val="20"/>
                <w:szCs w:val="20"/>
              </w:rPr>
              <w:t xml:space="preserve">and commitment to </w:t>
            </w:r>
            <w:r w:rsidRPr="00175746">
              <w:rPr>
                <w:rFonts w:ascii="Arial" w:hAnsi="Arial" w:cs="Arial"/>
                <w:sz w:val="20"/>
                <w:szCs w:val="20"/>
              </w:rPr>
              <w:t>child protection procedures</w:t>
            </w:r>
          </w:p>
          <w:p w:rsidR="00BF3CC3" w:rsidRPr="00175746" w:rsidRDefault="00BF3CC3" w:rsidP="00BF3CC3">
            <w:pPr>
              <w:rPr>
                <w:rFonts w:ascii="Arial" w:hAnsi="Arial" w:cs="Arial"/>
                <w:sz w:val="20"/>
                <w:szCs w:val="20"/>
              </w:rPr>
            </w:pPr>
          </w:p>
        </w:tc>
      </w:tr>
      <w:tr w:rsidR="004B4D9C" w:rsidRPr="00175746" w:rsidTr="00ED4396">
        <w:tc>
          <w:tcPr>
            <w:tcW w:w="1750" w:type="dxa"/>
            <w:vMerge/>
          </w:tcPr>
          <w:p w:rsidR="004B4D9C" w:rsidRPr="00175746" w:rsidRDefault="004B4D9C" w:rsidP="000175AF">
            <w:pPr>
              <w:rPr>
                <w:rFonts w:ascii="Arial" w:hAnsi="Arial" w:cs="Arial"/>
                <w:b/>
                <w:sz w:val="20"/>
                <w:szCs w:val="20"/>
              </w:rPr>
            </w:pPr>
          </w:p>
        </w:tc>
        <w:tc>
          <w:tcPr>
            <w:tcW w:w="1951" w:type="dxa"/>
          </w:tcPr>
          <w:p w:rsidR="004B4D9C" w:rsidRPr="00175746" w:rsidRDefault="004B4D9C" w:rsidP="000175AF">
            <w:pPr>
              <w:rPr>
                <w:rFonts w:ascii="Arial" w:hAnsi="Arial" w:cs="Arial"/>
                <w:sz w:val="20"/>
                <w:szCs w:val="20"/>
              </w:rPr>
            </w:pPr>
            <w:r w:rsidRPr="00175746">
              <w:rPr>
                <w:rFonts w:ascii="Arial" w:hAnsi="Arial" w:cs="Arial"/>
                <w:sz w:val="20"/>
                <w:szCs w:val="20"/>
              </w:rPr>
              <w:t>Confidentiality/Data Protection</w:t>
            </w:r>
          </w:p>
        </w:tc>
        <w:tc>
          <w:tcPr>
            <w:tcW w:w="5938" w:type="dxa"/>
          </w:tcPr>
          <w:p w:rsidR="004B4D9C" w:rsidRDefault="004B4D9C" w:rsidP="000100FF">
            <w:pPr>
              <w:rPr>
                <w:rFonts w:ascii="Arial" w:hAnsi="Arial" w:cs="Arial"/>
                <w:sz w:val="20"/>
                <w:szCs w:val="20"/>
              </w:rPr>
            </w:pPr>
            <w:r w:rsidRPr="00175746">
              <w:rPr>
                <w:rFonts w:ascii="Arial" w:hAnsi="Arial" w:cs="Arial"/>
                <w:sz w:val="20"/>
                <w:szCs w:val="20"/>
              </w:rPr>
              <w:t>Good understanding of procedures and legislation relating to confidentiality</w:t>
            </w:r>
          </w:p>
          <w:p w:rsidR="005A5847" w:rsidRPr="00175746" w:rsidRDefault="005A5847" w:rsidP="000100FF">
            <w:pPr>
              <w:rPr>
                <w:rFonts w:ascii="Arial" w:hAnsi="Arial" w:cs="Arial"/>
                <w:sz w:val="20"/>
                <w:szCs w:val="20"/>
              </w:rPr>
            </w:pPr>
          </w:p>
        </w:tc>
      </w:tr>
      <w:tr w:rsidR="004B4D9C" w:rsidRPr="00175746" w:rsidTr="00ED4396">
        <w:tc>
          <w:tcPr>
            <w:tcW w:w="1750" w:type="dxa"/>
            <w:vMerge/>
          </w:tcPr>
          <w:p w:rsidR="004B4D9C" w:rsidRPr="00175746" w:rsidRDefault="004B4D9C" w:rsidP="000175AF">
            <w:pPr>
              <w:rPr>
                <w:rFonts w:ascii="Arial" w:hAnsi="Arial" w:cs="Arial"/>
                <w:b/>
                <w:sz w:val="20"/>
                <w:szCs w:val="20"/>
              </w:rPr>
            </w:pPr>
          </w:p>
        </w:tc>
        <w:tc>
          <w:tcPr>
            <w:tcW w:w="1951" w:type="dxa"/>
          </w:tcPr>
          <w:p w:rsidR="004B4D9C" w:rsidRPr="00175746" w:rsidRDefault="004B4D9C" w:rsidP="000175AF">
            <w:pPr>
              <w:rPr>
                <w:rFonts w:ascii="Arial" w:hAnsi="Arial" w:cs="Arial"/>
                <w:sz w:val="20"/>
                <w:szCs w:val="20"/>
              </w:rPr>
            </w:pPr>
            <w:r w:rsidRPr="00175746">
              <w:rPr>
                <w:rFonts w:ascii="Arial" w:hAnsi="Arial" w:cs="Arial"/>
                <w:sz w:val="20"/>
                <w:szCs w:val="20"/>
              </w:rPr>
              <w:t>CPD</w:t>
            </w:r>
          </w:p>
        </w:tc>
        <w:tc>
          <w:tcPr>
            <w:tcW w:w="5938" w:type="dxa"/>
          </w:tcPr>
          <w:p w:rsidR="004B4D9C" w:rsidRPr="00175746" w:rsidRDefault="004B4D9C" w:rsidP="000175AF">
            <w:pPr>
              <w:rPr>
                <w:rFonts w:ascii="Arial" w:hAnsi="Arial" w:cs="Arial"/>
                <w:sz w:val="20"/>
                <w:szCs w:val="20"/>
              </w:rPr>
            </w:pPr>
            <w:r w:rsidRPr="00175746">
              <w:rPr>
                <w:rFonts w:ascii="Arial" w:hAnsi="Arial" w:cs="Arial"/>
                <w:sz w:val="20"/>
                <w:szCs w:val="20"/>
              </w:rPr>
              <w:t>Demonstrate</w:t>
            </w:r>
            <w:r>
              <w:rPr>
                <w:rFonts w:ascii="Arial" w:hAnsi="Arial" w:cs="Arial"/>
                <w:sz w:val="20"/>
                <w:szCs w:val="20"/>
              </w:rPr>
              <w:t>s</w:t>
            </w:r>
            <w:r w:rsidRPr="00175746">
              <w:rPr>
                <w:rFonts w:ascii="Arial" w:hAnsi="Arial" w:cs="Arial"/>
                <w:sz w:val="20"/>
                <w:szCs w:val="20"/>
              </w:rPr>
              <w:t xml:space="preserve"> a clear commitment to develop and learn in the role</w:t>
            </w:r>
          </w:p>
          <w:p w:rsidR="005A5847" w:rsidRPr="00175746" w:rsidRDefault="004B4D9C" w:rsidP="003B569E">
            <w:pPr>
              <w:rPr>
                <w:rFonts w:ascii="Arial" w:hAnsi="Arial" w:cs="Arial"/>
                <w:sz w:val="20"/>
                <w:szCs w:val="20"/>
              </w:rPr>
            </w:pPr>
            <w:r>
              <w:rPr>
                <w:rFonts w:ascii="Arial" w:hAnsi="Arial" w:cs="Arial"/>
                <w:sz w:val="20"/>
                <w:szCs w:val="20"/>
              </w:rPr>
              <w:t>Proven a</w:t>
            </w:r>
            <w:r w:rsidRPr="00175746">
              <w:rPr>
                <w:rFonts w:ascii="Arial" w:hAnsi="Arial" w:cs="Arial"/>
                <w:sz w:val="20"/>
                <w:szCs w:val="20"/>
              </w:rPr>
              <w:t>bility to effectively evaluate own performance and share knowledge with others</w:t>
            </w:r>
          </w:p>
        </w:tc>
      </w:tr>
    </w:tbl>
    <w:p w:rsidR="00E51BFD" w:rsidRPr="00806EEC" w:rsidRDefault="00E51BFD" w:rsidP="00806EEC"/>
    <w:sectPr w:rsidR="00E51BFD" w:rsidRPr="00806EEC" w:rsidSect="00E927E7">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963493"/>
    <w:multiLevelType w:val="hybridMultilevel"/>
    <w:tmpl w:val="51F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8"/>
  </w:num>
  <w:num w:numId="6">
    <w:abstractNumId w:val="5"/>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E545C"/>
    <w:rsid w:val="001343E6"/>
    <w:rsid w:val="00175746"/>
    <w:rsid w:val="001C2F31"/>
    <w:rsid w:val="002072D6"/>
    <w:rsid w:val="00221A7D"/>
    <w:rsid w:val="002B65C8"/>
    <w:rsid w:val="003052B3"/>
    <w:rsid w:val="003257EF"/>
    <w:rsid w:val="00335934"/>
    <w:rsid w:val="003577CA"/>
    <w:rsid w:val="003A2F87"/>
    <w:rsid w:val="003B213D"/>
    <w:rsid w:val="003B562C"/>
    <w:rsid w:val="003B569E"/>
    <w:rsid w:val="003D1FBE"/>
    <w:rsid w:val="003E7CEA"/>
    <w:rsid w:val="00412924"/>
    <w:rsid w:val="0042049C"/>
    <w:rsid w:val="00433D65"/>
    <w:rsid w:val="00495920"/>
    <w:rsid w:val="004A10C5"/>
    <w:rsid w:val="004B4D9C"/>
    <w:rsid w:val="004F2966"/>
    <w:rsid w:val="004F64C7"/>
    <w:rsid w:val="005066B2"/>
    <w:rsid w:val="00522740"/>
    <w:rsid w:val="00593803"/>
    <w:rsid w:val="005A5847"/>
    <w:rsid w:val="005E3A29"/>
    <w:rsid w:val="00600185"/>
    <w:rsid w:val="00654863"/>
    <w:rsid w:val="006626DB"/>
    <w:rsid w:val="00695267"/>
    <w:rsid w:val="006B430C"/>
    <w:rsid w:val="00706552"/>
    <w:rsid w:val="00762D6C"/>
    <w:rsid w:val="007E59A9"/>
    <w:rsid w:val="00806EEC"/>
    <w:rsid w:val="0081777C"/>
    <w:rsid w:val="00842749"/>
    <w:rsid w:val="0086387B"/>
    <w:rsid w:val="008E4487"/>
    <w:rsid w:val="008F32C7"/>
    <w:rsid w:val="008F4CD6"/>
    <w:rsid w:val="00970937"/>
    <w:rsid w:val="009A510D"/>
    <w:rsid w:val="009B6F07"/>
    <w:rsid w:val="009B7299"/>
    <w:rsid w:val="00AD5E65"/>
    <w:rsid w:val="00B04CAB"/>
    <w:rsid w:val="00B25623"/>
    <w:rsid w:val="00B54856"/>
    <w:rsid w:val="00BD2303"/>
    <w:rsid w:val="00BE187D"/>
    <w:rsid w:val="00BF3CC3"/>
    <w:rsid w:val="00C83DE1"/>
    <w:rsid w:val="00CA0608"/>
    <w:rsid w:val="00CA4D1F"/>
    <w:rsid w:val="00D05FAA"/>
    <w:rsid w:val="00D1732E"/>
    <w:rsid w:val="00D17E68"/>
    <w:rsid w:val="00D727A0"/>
    <w:rsid w:val="00E33995"/>
    <w:rsid w:val="00E51BFD"/>
    <w:rsid w:val="00E927E7"/>
    <w:rsid w:val="00EA7930"/>
    <w:rsid w:val="00EB01C1"/>
    <w:rsid w:val="00ED4396"/>
    <w:rsid w:val="00F04862"/>
    <w:rsid w:val="00F23ABF"/>
    <w:rsid w:val="00F63F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F5F7"/>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Steven Ball</cp:lastModifiedBy>
  <cp:revision>10</cp:revision>
  <cp:lastPrinted>2018-06-11T13:42:00Z</cp:lastPrinted>
  <dcterms:created xsi:type="dcterms:W3CDTF">2021-11-25T13:55:00Z</dcterms:created>
  <dcterms:modified xsi:type="dcterms:W3CDTF">2021-12-01T16:23:00Z</dcterms:modified>
</cp:coreProperties>
</file>