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63" w:rsidRPr="00B87963" w:rsidRDefault="00B87963" w:rsidP="00672978">
      <w:pPr>
        <w:rPr>
          <w:rFonts w:ascii="Arial" w:hAnsi="Arial" w:cs="Arial"/>
          <w:b/>
          <w:bCs/>
          <w:sz w:val="32"/>
          <w:szCs w:val="32"/>
        </w:rPr>
      </w:pPr>
      <w:bookmarkStart w:id="0" w:name="_GoBack"/>
      <w:bookmarkEnd w:id="0"/>
    </w:p>
    <w:p w:rsidR="008F4CD6" w:rsidRPr="008E29AF" w:rsidRDefault="008F4CD6" w:rsidP="0002006D">
      <w:pPr>
        <w:pStyle w:val="Heading2"/>
        <w:rPr>
          <w:rFonts w:ascii="Arial" w:hAnsi="Arial" w:cs="Arial"/>
          <w:sz w:val="20"/>
          <w:szCs w:val="20"/>
        </w:rPr>
      </w:pPr>
      <w:r w:rsidRPr="008E29AF">
        <w:rPr>
          <w:rFonts w:ascii="Arial" w:hAnsi="Arial" w:cs="Arial"/>
          <w:sz w:val="20"/>
          <w:szCs w:val="20"/>
        </w:rPr>
        <w:t>JOB TITLE:</w:t>
      </w:r>
      <w:r w:rsidRPr="008E29AF">
        <w:rPr>
          <w:rFonts w:ascii="Arial" w:hAnsi="Arial" w:cs="Arial"/>
          <w:sz w:val="20"/>
          <w:szCs w:val="20"/>
        </w:rPr>
        <w:tab/>
      </w:r>
      <w:r w:rsidRPr="008E29AF">
        <w:rPr>
          <w:rFonts w:ascii="Arial" w:hAnsi="Arial" w:cs="Arial"/>
          <w:sz w:val="20"/>
          <w:szCs w:val="20"/>
        </w:rPr>
        <w:tab/>
      </w:r>
      <w:r w:rsidR="00CC2908">
        <w:rPr>
          <w:rFonts w:ascii="Arial" w:hAnsi="Arial" w:cs="Arial"/>
          <w:sz w:val="20"/>
          <w:szCs w:val="20"/>
        </w:rPr>
        <w:t>Mid-day Assistant</w:t>
      </w:r>
    </w:p>
    <w:p w:rsidR="008F4CD6" w:rsidRPr="008E29AF" w:rsidRDefault="008F4CD6" w:rsidP="0002006D">
      <w:pPr>
        <w:rPr>
          <w:rFonts w:ascii="Arial" w:hAnsi="Arial" w:cs="Arial"/>
          <w:b/>
          <w:bCs/>
          <w:sz w:val="20"/>
          <w:szCs w:val="20"/>
        </w:rPr>
      </w:pPr>
    </w:p>
    <w:p w:rsidR="008F4CD6" w:rsidRPr="0002006D" w:rsidRDefault="008F4CD6" w:rsidP="0002006D">
      <w:pPr>
        <w:rPr>
          <w:rFonts w:ascii="Arial" w:hAnsi="Arial" w:cs="Arial"/>
          <w:b/>
          <w:sz w:val="20"/>
          <w:szCs w:val="20"/>
        </w:rPr>
      </w:pPr>
      <w:r w:rsidRPr="008E29AF">
        <w:rPr>
          <w:rFonts w:ascii="Arial" w:hAnsi="Arial" w:cs="Arial"/>
          <w:b/>
          <w:bCs/>
          <w:sz w:val="20"/>
          <w:szCs w:val="20"/>
        </w:rPr>
        <w:t>REPORTS TO:</w:t>
      </w:r>
      <w:r w:rsidRPr="008E29AF">
        <w:rPr>
          <w:rFonts w:ascii="Arial" w:hAnsi="Arial" w:cs="Arial"/>
          <w:b/>
          <w:bCs/>
          <w:sz w:val="20"/>
          <w:szCs w:val="20"/>
        </w:rPr>
        <w:tab/>
      </w:r>
      <w:r w:rsidRPr="008E29AF">
        <w:rPr>
          <w:rFonts w:ascii="Arial" w:hAnsi="Arial" w:cs="Arial"/>
          <w:b/>
          <w:bCs/>
          <w:sz w:val="20"/>
          <w:szCs w:val="20"/>
        </w:rPr>
        <w:tab/>
      </w:r>
      <w:r w:rsidR="00CC2908" w:rsidRPr="0002006D">
        <w:rPr>
          <w:rFonts w:ascii="Arial" w:hAnsi="Arial" w:cs="Arial"/>
          <w:b/>
          <w:sz w:val="20"/>
        </w:rPr>
        <w:t>Midday Supervisor</w:t>
      </w:r>
    </w:p>
    <w:p w:rsidR="008F4CD6" w:rsidRPr="008E29AF" w:rsidRDefault="008F4CD6" w:rsidP="0002006D">
      <w:pPr>
        <w:rPr>
          <w:rFonts w:ascii="Arial" w:hAnsi="Arial" w:cs="Arial"/>
          <w:b/>
          <w:bCs/>
          <w:sz w:val="20"/>
          <w:szCs w:val="20"/>
        </w:rPr>
      </w:pPr>
    </w:p>
    <w:p w:rsidR="008F4CD6" w:rsidRDefault="008F4CD6" w:rsidP="0002006D">
      <w:pPr>
        <w:pStyle w:val="Heading2"/>
        <w:rPr>
          <w:rFonts w:ascii="Arial" w:hAnsi="Arial" w:cs="Arial"/>
          <w:sz w:val="20"/>
          <w:szCs w:val="20"/>
        </w:rPr>
      </w:pPr>
      <w:r w:rsidRPr="008E29AF">
        <w:rPr>
          <w:rFonts w:ascii="Arial" w:hAnsi="Arial" w:cs="Arial"/>
          <w:sz w:val="20"/>
          <w:szCs w:val="20"/>
        </w:rPr>
        <w:t>BAND:</w:t>
      </w:r>
      <w:r w:rsidRPr="008E29AF">
        <w:rPr>
          <w:rFonts w:ascii="Arial" w:hAnsi="Arial" w:cs="Arial"/>
          <w:sz w:val="20"/>
          <w:szCs w:val="20"/>
        </w:rPr>
        <w:tab/>
      </w:r>
      <w:r w:rsidRPr="008E29AF">
        <w:rPr>
          <w:rFonts w:ascii="Arial" w:hAnsi="Arial" w:cs="Arial"/>
          <w:sz w:val="20"/>
          <w:szCs w:val="20"/>
        </w:rPr>
        <w:tab/>
      </w:r>
      <w:r w:rsidRPr="008E29AF">
        <w:rPr>
          <w:rFonts w:ascii="Arial" w:hAnsi="Arial" w:cs="Arial"/>
          <w:sz w:val="20"/>
          <w:szCs w:val="20"/>
        </w:rPr>
        <w:tab/>
      </w:r>
      <w:r w:rsidR="00F17EF0">
        <w:rPr>
          <w:rFonts w:ascii="Arial" w:hAnsi="Arial" w:cs="Arial"/>
          <w:sz w:val="20"/>
          <w:szCs w:val="20"/>
        </w:rPr>
        <w:t>Thurrock Grade A</w:t>
      </w:r>
    </w:p>
    <w:p w:rsidR="0002006D" w:rsidRPr="0002006D" w:rsidRDefault="0002006D" w:rsidP="0002006D"/>
    <w:p w:rsidR="008F4CD6" w:rsidRPr="008E29AF" w:rsidRDefault="008F4CD6" w:rsidP="008F4CD6">
      <w:pPr>
        <w:jc w:val="both"/>
        <w:rPr>
          <w:rFonts w:ascii="Arial" w:hAnsi="Arial" w:cs="Arial"/>
          <w:b/>
          <w:bCs/>
          <w:sz w:val="20"/>
          <w:szCs w:val="20"/>
        </w:rPr>
      </w:pPr>
    </w:p>
    <w:p w:rsidR="008F4CD6" w:rsidRPr="008E29AF" w:rsidRDefault="008F4CD6" w:rsidP="008F4CD6">
      <w:pPr>
        <w:jc w:val="both"/>
        <w:rPr>
          <w:rFonts w:ascii="Arial" w:hAnsi="Arial" w:cs="Arial"/>
          <w:b/>
          <w:bCs/>
          <w:sz w:val="20"/>
          <w:szCs w:val="20"/>
        </w:rPr>
      </w:pPr>
      <w:r w:rsidRPr="008E29AF">
        <w:rPr>
          <w:rFonts w:ascii="Arial" w:hAnsi="Arial" w:cs="Arial"/>
          <w:b/>
          <w:bCs/>
          <w:sz w:val="20"/>
          <w:szCs w:val="20"/>
        </w:rPr>
        <w:t>JOB PURPOSE</w:t>
      </w:r>
    </w:p>
    <w:p w:rsidR="00672978" w:rsidRPr="008E29AF" w:rsidRDefault="00672978" w:rsidP="008F4CD6">
      <w:pPr>
        <w:jc w:val="both"/>
        <w:rPr>
          <w:rFonts w:ascii="Arial" w:hAnsi="Arial" w:cs="Arial"/>
          <w:b/>
          <w:bCs/>
          <w:sz w:val="20"/>
          <w:szCs w:val="20"/>
        </w:rPr>
      </w:pPr>
    </w:p>
    <w:p w:rsidR="00CC2908" w:rsidRDefault="00CC2908" w:rsidP="00CC2908">
      <w:pPr>
        <w:pStyle w:val="BodyText"/>
        <w:jc w:val="both"/>
        <w:rPr>
          <w:b/>
          <w:bCs/>
        </w:rPr>
      </w:pPr>
      <w:r>
        <w:t>To implement the School Lunchtime and Behaviour policies, ensuring the security, safety, welfare and good conduct of pupils during the midday break.</w:t>
      </w:r>
    </w:p>
    <w:p w:rsidR="002A6063" w:rsidRPr="008E29AF" w:rsidRDefault="002A6063" w:rsidP="002A6063">
      <w:pPr>
        <w:jc w:val="both"/>
        <w:rPr>
          <w:rFonts w:ascii="Arial" w:hAnsi="Arial" w:cs="Arial"/>
          <w:b/>
          <w:bCs/>
          <w:sz w:val="20"/>
          <w:szCs w:val="20"/>
        </w:rPr>
      </w:pPr>
    </w:p>
    <w:p w:rsidR="002A6063" w:rsidRPr="008E29AF" w:rsidRDefault="002A6063" w:rsidP="002A6063">
      <w:pPr>
        <w:jc w:val="both"/>
        <w:rPr>
          <w:rFonts w:ascii="Arial" w:hAnsi="Arial" w:cs="Arial"/>
          <w:b/>
          <w:bCs/>
          <w:sz w:val="20"/>
          <w:szCs w:val="20"/>
        </w:rPr>
      </w:pPr>
    </w:p>
    <w:p w:rsidR="002A6063" w:rsidRPr="008E29AF" w:rsidRDefault="002A6063" w:rsidP="002A6063">
      <w:pPr>
        <w:jc w:val="both"/>
        <w:rPr>
          <w:rFonts w:ascii="Arial" w:hAnsi="Arial" w:cs="Arial"/>
          <w:b/>
          <w:bCs/>
          <w:sz w:val="20"/>
          <w:szCs w:val="20"/>
        </w:rPr>
      </w:pPr>
      <w:r w:rsidRPr="008E29AF">
        <w:rPr>
          <w:rFonts w:ascii="Arial" w:hAnsi="Arial" w:cs="Arial"/>
          <w:b/>
          <w:bCs/>
          <w:sz w:val="20"/>
          <w:szCs w:val="20"/>
        </w:rPr>
        <w:t>KEY CORPORATE ACCOUNTABILITIES</w:t>
      </w:r>
    </w:p>
    <w:p w:rsidR="002A6063" w:rsidRPr="008E29AF" w:rsidRDefault="002A6063" w:rsidP="002A6063">
      <w:pPr>
        <w:jc w:val="both"/>
        <w:rPr>
          <w:rFonts w:ascii="Arial" w:hAnsi="Arial" w:cs="Arial"/>
          <w:b/>
          <w:bCs/>
          <w:sz w:val="20"/>
          <w:szCs w:val="20"/>
        </w:rPr>
      </w:pPr>
    </w:p>
    <w:p w:rsidR="002A6063" w:rsidRPr="008E29AF" w:rsidRDefault="008E29AF" w:rsidP="008E29AF">
      <w:pPr>
        <w:pStyle w:val="ListParagraph"/>
        <w:numPr>
          <w:ilvl w:val="0"/>
          <w:numId w:val="27"/>
        </w:numPr>
        <w:jc w:val="both"/>
        <w:rPr>
          <w:rFonts w:ascii="Arial" w:hAnsi="Arial" w:cs="Arial"/>
          <w:b/>
          <w:bCs/>
          <w:sz w:val="20"/>
          <w:szCs w:val="20"/>
        </w:rPr>
      </w:pPr>
      <w:r w:rsidRPr="008E29AF">
        <w:rPr>
          <w:rFonts w:ascii="Arial" w:hAnsi="Arial" w:cs="Arial"/>
          <w:sz w:val="20"/>
          <w:szCs w:val="20"/>
        </w:rPr>
        <w:t>To work in partnership with class teachers to support learning in line with the national curriculum, codes of practice and school policies and procedures.  To have particular and specific management responsibilities.</w:t>
      </w:r>
    </w:p>
    <w:p w:rsidR="0086387B" w:rsidRPr="008E29AF" w:rsidRDefault="0086387B" w:rsidP="008F4CD6">
      <w:pPr>
        <w:pStyle w:val="BodyText2"/>
        <w:rPr>
          <w:szCs w:val="20"/>
        </w:rPr>
      </w:pPr>
    </w:p>
    <w:p w:rsidR="008F4CD6" w:rsidRPr="008E29AF" w:rsidRDefault="008F4CD6" w:rsidP="008F4CD6">
      <w:pPr>
        <w:jc w:val="both"/>
        <w:rPr>
          <w:rFonts w:ascii="Arial" w:hAnsi="Arial" w:cs="Arial"/>
          <w:b/>
          <w:bCs/>
          <w:sz w:val="20"/>
          <w:szCs w:val="20"/>
        </w:rPr>
      </w:pPr>
    </w:p>
    <w:p w:rsidR="008F4CD6" w:rsidRPr="008E29AF" w:rsidRDefault="005C65A4" w:rsidP="008F4CD6">
      <w:pPr>
        <w:jc w:val="both"/>
        <w:rPr>
          <w:rFonts w:ascii="Arial" w:hAnsi="Arial" w:cs="Arial"/>
          <w:b/>
          <w:bCs/>
          <w:sz w:val="20"/>
          <w:szCs w:val="20"/>
        </w:rPr>
      </w:pPr>
      <w:r w:rsidRPr="008E29AF">
        <w:rPr>
          <w:rFonts w:ascii="Arial" w:hAnsi="Arial" w:cs="Arial"/>
          <w:b/>
          <w:bCs/>
          <w:sz w:val="20"/>
          <w:szCs w:val="20"/>
        </w:rPr>
        <w:t xml:space="preserve"> PRINCIPAL</w:t>
      </w:r>
      <w:r w:rsidR="008F4CD6" w:rsidRPr="008E29AF">
        <w:rPr>
          <w:rFonts w:ascii="Arial" w:hAnsi="Arial" w:cs="Arial"/>
          <w:b/>
          <w:bCs/>
          <w:sz w:val="20"/>
          <w:szCs w:val="20"/>
        </w:rPr>
        <w:t xml:space="preserve"> </w:t>
      </w:r>
      <w:r w:rsidRPr="008E29AF">
        <w:rPr>
          <w:rFonts w:ascii="Arial" w:hAnsi="Arial" w:cs="Arial"/>
          <w:b/>
          <w:bCs/>
          <w:sz w:val="20"/>
          <w:szCs w:val="20"/>
        </w:rPr>
        <w:t xml:space="preserve">  </w:t>
      </w:r>
      <w:r w:rsidR="008F4CD6" w:rsidRPr="008E29AF">
        <w:rPr>
          <w:rFonts w:ascii="Arial" w:hAnsi="Arial" w:cs="Arial"/>
          <w:b/>
          <w:bCs/>
          <w:sz w:val="20"/>
          <w:szCs w:val="20"/>
        </w:rPr>
        <w:t>ACCOUNTABILITIES</w:t>
      </w:r>
    </w:p>
    <w:p w:rsidR="008F4CD6" w:rsidRPr="008E29AF" w:rsidRDefault="008F4CD6" w:rsidP="008F4CD6">
      <w:pPr>
        <w:jc w:val="both"/>
        <w:rPr>
          <w:rFonts w:ascii="Arial" w:hAnsi="Arial" w:cs="Arial"/>
          <w:b/>
          <w:bCs/>
          <w:sz w:val="20"/>
          <w:szCs w:val="20"/>
        </w:rPr>
      </w:pPr>
    </w:p>
    <w:p w:rsidR="00CC2908" w:rsidRPr="00CC2908" w:rsidRDefault="00CC2908" w:rsidP="00CC2908">
      <w:pPr>
        <w:pStyle w:val="BodyTextIndent3"/>
        <w:numPr>
          <w:ilvl w:val="0"/>
          <w:numId w:val="32"/>
        </w:numPr>
        <w:spacing w:after="0"/>
        <w:rPr>
          <w:rFonts w:ascii="Arial" w:hAnsi="Arial" w:cs="Arial"/>
          <w:sz w:val="20"/>
        </w:rPr>
      </w:pPr>
      <w:r>
        <w:rPr>
          <w:rFonts w:ascii="Arial" w:hAnsi="Arial" w:cs="Arial"/>
          <w:sz w:val="20"/>
        </w:rPr>
        <w:t>To supervise pupils in the dining hall (including supervising pupils collect, eat and clear away their meals), playground, field area and school premises.</w:t>
      </w:r>
    </w:p>
    <w:p w:rsidR="00CC2908" w:rsidRPr="00CC2908" w:rsidRDefault="00CC2908" w:rsidP="00CC2908">
      <w:pPr>
        <w:pStyle w:val="BodyTextIndent3"/>
        <w:numPr>
          <w:ilvl w:val="0"/>
          <w:numId w:val="32"/>
        </w:numPr>
        <w:spacing w:after="0"/>
        <w:rPr>
          <w:rFonts w:ascii="Arial" w:hAnsi="Arial" w:cs="Arial"/>
          <w:sz w:val="20"/>
        </w:rPr>
      </w:pPr>
      <w:r>
        <w:rPr>
          <w:rFonts w:ascii="Arial" w:hAnsi="Arial" w:cs="Arial"/>
          <w:sz w:val="20"/>
        </w:rPr>
        <w:t>To ensure the care of pupils who are injured or unwell.</w:t>
      </w:r>
    </w:p>
    <w:p w:rsidR="00CC2908" w:rsidRPr="00CC2908" w:rsidRDefault="00CC2908" w:rsidP="00CC2908">
      <w:pPr>
        <w:pStyle w:val="BodyTextIndent3"/>
        <w:numPr>
          <w:ilvl w:val="0"/>
          <w:numId w:val="32"/>
        </w:numPr>
        <w:spacing w:after="0"/>
        <w:rPr>
          <w:rFonts w:ascii="Arial" w:hAnsi="Arial" w:cs="Arial"/>
          <w:sz w:val="20"/>
        </w:rPr>
      </w:pPr>
      <w:r>
        <w:rPr>
          <w:rFonts w:ascii="Arial" w:hAnsi="Arial" w:cs="Arial"/>
          <w:sz w:val="20"/>
        </w:rPr>
        <w:t>Ensure that pupils play together positively and co-operatively with good behaviour.</w:t>
      </w:r>
    </w:p>
    <w:p w:rsidR="00CC2908" w:rsidRPr="00CC2908" w:rsidRDefault="00CC2908" w:rsidP="00CC2908">
      <w:pPr>
        <w:pStyle w:val="BodyTextIndent3"/>
        <w:numPr>
          <w:ilvl w:val="0"/>
          <w:numId w:val="32"/>
        </w:numPr>
        <w:spacing w:after="0"/>
        <w:rPr>
          <w:rFonts w:ascii="Arial" w:hAnsi="Arial" w:cs="Arial"/>
          <w:sz w:val="20"/>
        </w:rPr>
      </w:pPr>
      <w:r>
        <w:rPr>
          <w:rFonts w:ascii="Arial" w:hAnsi="Arial" w:cs="Arial"/>
          <w:sz w:val="20"/>
        </w:rPr>
        <w:t>Giving comfort to distressed pupils.</w:t>
      </w:r>
    </w:p>
    <w:p w:rsidR="00CC2908" w:rsidRPr="00CC2908" w:rsidRDefault="00CC2908" w:rsidP="00CC2908">
      <w:pPr>
        <w:pStyle w:val="BodyTextIndent3"/>
        <w:numPr>
          <w:ilvl w:val="0"/>
          <w:numId w:val="32"/>
        </w:numPr>
        <w:spacing w:after="0"/>
        <w:rPr>
          <w:rFonts w:ascii="Arial" w:hAnsi="Arial" w:cs="Arial"/>
          <w:sz w:val="20"/>
        </w:rPr>
      </w:pPr>
      <w:r>
        <w:rPr>
          <w:rFonts w:ascii="Arial" w:hAnsi="Arial" w:cs="Arial"/>
          <w:sz w:val="20"/>
        </w:rPr>
        <w:t>To uphold the School’s Behaviour Policy, including treating pupils with respect and consideration.</w:t>
      </w:r>
    </w:p>
    <w:p w:rsidR="00CC2908" w:rsidRPr="00CC2908" w:rsidRDefault="00B92EBB" w:rsidP="00CC2908">
      <w:pPr>
        <w:pStyle w:val="BodyTextIndent3"/>
        <w:numPr>
          <w:ilvl w:val="0"/>
          <w:numId w:val="32"/>
        </w:numPr>
        <w:spacing w:after="0"/>
        <w:rPr>
          <w:rFonts w:ascii="Arial" w:hAnsi="Arial" w:cs="Arial"/>
          <w:sz w:val="20"/>
        </w:rPr>
      </w:pPr>
      <w:r w:rsidRPr="00B92EBB">
        <w:rPr>
          <w:rFonts w:ascii="Arial" w:hAnsi="Arial" w:cs="Arial"/>
          <w:sz w:val="20"/>
        </w:rPr>
        <w:t>To use play leader skills to support and lead physical</w:t>
      </w:r>
      <w:r w:rsidR="00CC2908">
        <w:rPr>
          <w:rFonts w:ascii="Arial" w:hAnsi="Arial" w:cs="Arial"/>
          <w:sz w:val="20"/>
        </w:rPr>
        <w:t xml:space="preserve"> activities for pupils in playground areas.</w:t>
      </w:r>
    </w:p>
    <w:p w:rsidR="00CC2908" w:rsidRDefault="00CC2908" w:rsidP="00CC2908">
      <w:pPr>
        <w:pStyle w:val="BodyTextIndent3"/>
        <w:numPr>
          <w:ilvl w:val="0"/>
          <w:numId w:val="32"/>
        </w:numPr>
        <w:spacing w:after="0"/>
        <w:rPr>
          <w:rFonts w:ascii="Arial" w:hAnsi="Arial" w:cs="Arial"/>
          <w:sz w:val="20"/>
        </w:rPr>
      </w:pPr>
      <w:r>
        <w:rPr>
          <w:rFonts w:ascii="Arial" w:hAnsi="Arial" w:cs="Arial"/>
          <w:sz w:val="20"/>
        </w:rPr>
        <w:t>To work with, and support, the kitchen staff to ensure a smooth and professional midday service is provided.</w:t>
      </w:r>
    </w:p>
    <w:p w:rsidR="008F4CD6" w:rsidRPr="008E29AF" w:rsidRDefault="008F4CD6" w:rsidP="008F4CD6">
      <w:pPr>
        <w:jc w:val="both"/>
        <w:rPr>
          <w:rFonts w:ascii="Arial" w:hAnsi="Arial" w:cs="Arial"/>
          <w:b/>
          <w:bCs/>
          <w:sz w:val="20"/>
          <w:szCs w:val="20"/>
        </w:rPr>
      </w:pPr>
    </w:p>
    <w:p w:rsidR="008E29AF" w:rsidRPr="008E29AF" w:rsidRDefault="008E29AF" w:rsidP="008F4CD6">
      <w:pPr>
        <w:jc w:val="both"/>
        <w:rPr>
          <w:rFonts w:ascii="Arial" w:hAnsi="Arial" w:cs="Arial"/>
          <w:b/>
          <w:bCs/>
          <w:sz w:val="20"/>
          <w:szCs w:val="20"/>
        </w:rPr>
      </w:pPr>
      <w:r>
        <w:rPr>
          <w:rFonts w:ascii="Arial" w:hAnsi="Arial" w:cs="Arial"/>
          <w:b/>
          <w:bCs/>
          <w:sz w:val="20"/>
          <w:szCs w:val="20"/>
        </w:rPr>
        <w:t>GENERAL</w:t>
      </w:r>
    </w:p>
    <w:p w:rsidR="008E29AF" w:rsidRPr="008E29AF" w:rsidRDefault="008E29AF" w:rsidP="008F4CD6">
      <w:pPr>
        <w:jc w:val="both"/>
        <w:rPr>
          <w:rFonts w:ascii="Arial" w:hAnsi="Arial" w:cs="Arial"/>
          <w:b/>
          <w:bCs/>
          <w:sz w:val="20"/>
          <w:szCs w:val="20"/>
        </w:rPr>
      </w:pPr>
    </w:p>
    <w:p w:rsidR="0002006D" w:rsidRPr="00047115" w:rsidRDefault="0002006D" w:rsidP="0002006D">
      <w:pPr>
        <w:pStyle w:val="ListParagraph"/>
        <w:numPr>
          <w:ilvl w:val="0"/>
          <w:numId w:val="26"/>
        </w:numPr>
        <w:autoSpaceDE w:val="0"/>
        <w:autoSpaceDN w:val="0"/>
        <w:contextualSpacing/>
        <w:jc w:val="both"/>
        <w:rPr>
          <w:rFonts w:ascii="Arial" w:hAnsi="Arial" w:cs="Arial"/>
          <w:bCs/>
          <w:sz w:val="20"/>
          <w:szCs w:val="20"/>
        </w:rPr>
      </w:pPr>
      <w:r w:rsidRPr="00047115">
        <w:rPr>
          <w:rFonts w:ascii="Arial" w:hAnsi="Arial" w:cs="Arial"/>
          <w:bCs/>
          <w:sz w:val="20"/>
          <w:szCs w:val="20"/>
        </w:rPr>
        <w:t>Commitment to the Trust’s central team Vision and Values;</w:t>
      </w:r>
    </w:p>
    <w:p w:rsidR="0002006D" w:rsidRPr="00047115" w:rsidRDefault="0002006D" w:rsidP="0002006D">
      <w:pPr>
        <w:pStyle w:val="ListParagraph"/>
        <w:numPr>
          <w:ilvl w:val="0"/>
          <w:numId w:val="26"/>
        </w:numPr>
        <w:autoSpaceDE w:val="0"/>
        <w:autoSpaceDN w:val="0"/>
        <w:contextualSpacing/>
        <w:jc w:val="both"/>
        <w:rPr>
          <w:rFonts w:ascii="Arial" w:hAnsi="Arial" w:cs="Arial"/>
          <w:bCs/>
          <w:sz w:val="20"/>
          <w:szCs w:val="20"/>
        </w:rPr>
      </w:pPr>
      <w:r w:rsidRPr="00047115">
        <w:rPr>
          <w:rFonts w:ascii="Arial" w:hAnsi="Arial" w:cs="Arial"/>
          <w:bCs/>
          <w:sz w:val="20"/>
          <w:szCs w:val="20"/>
        </w:rPr>
        <w:t>To maintain awareness of and commitment to the Trust’s Equality and Diversity in Employment Policy in relation to both, employment and service delivery and to observe of conduct which prevents discrimination taking place;</w:t>
      </w:r>
    </w:p>
    <w:p w:rsidR="0002006D" w:rsidRPr="00047115" w:rsidRDefault="0002006D" w:rsidP="0002006D">
      <w:pPr>
        <w:pStyle w:val="ListParagraph"/>
        <w:numPr>
          <w:ilvl w:val="0"/>
          <w:numId w:val="26"/>
        </w:numPr>
        <w:autoSpaceDE w:val="0"/>
        <w:autoSpaceDN w:val="0"/>
        <w:contextualSpacing/>
        <w:jc w:val="both"/>
        <w:rPr>
          <w:rFonts w:ascii="Arial" w:hAnsi="Arial" w:cs="Arial"/>
          <w:bCs/>
          <w:sz w:val="20"/>
          <w:szCs w:val="20"/>
        </w:rPr>
      </w:pPr>
      <w:r w:rsidRPr="00047115">
        <w:rPr>
          <w:rFonts w:ascii="Arial" w:hAnsi="Arial" w:cs="Arial"/>
          <w:bCs/>
          <w:sz w:val="20"/>
          <w:szCs w:val="20"/>
        </w:rPr>
        <w:t>To comply with all Trust’ policies including Code of Conduct, Safeguarding Policy and E-Safety Policy;</w:t>
      </w:r>
    </w:p>
    <w:p w:rsidR="0002006D" w:rsidRPr="00047115" w:rsidRDefault="0002006D" w:rsidP="0002006D">
      <w:pPr>
        <w:pStyle w:val="ListParagraph"/>
        <w:numPr>
          <w:ilvl w:val="0"/>
          <w:numId w:val="26"/>
        </w:numPr>
        <w:autoSpaceDE w:val="0"/>
        <w:autoSpaceDN w:val="0"/>
        <w:contextualSpacing/>
        <w:jc w:val="both"/>
        <w:rPr>
          <w:rFonts w:ascii="Arial" w:hAnsi="Arial" w:cs="Arial"/>
          <w:bCs/>
          <w:sz w:val="20"/>
          <w:szCs w:val="20"/>
        </w:rPr>
      </w:pPr>
      <w:r w:rsidRPr="00047115">
        <w:rPr>
          <w:rFonts w:ascii="Arial" w:hAnsi="Arial" w:cs="Arial"/>
          <w:bCs/>
          <w:sz w:val="20"/>
          <w:szCs w:val="20"/>
        </w:rPr>
        <w:t xml:space="preserve">To fully comply with the Health and Safety at Work Act 1974 </w:t>
      </w:r>
      <w:proofErr w:type="spellStart"/>
      <w:r w:rsidRPr="00047115">
        <w:rPr>
          <w:rFonts w:ascii="Arial" w:hAnsi="Arial" w:cs="Arial"/>
          <w:bCs/>
          <w:sz w:val="20"/>
          <w:szCs w:val="20"/>
        </w:rPr>
        <w:t>ect</w:t>
      </w:r>
      <w:proofErr w:type="spellEnd"/>
      <w:r w:rsidRPr="00047115">
        <w:rPr>
          <w:rFonts w:ascii="Arial" w:hAnsi="Arial" w:cs="Arial"/>
          <w:bCs/>
          <w:sz w:val="20"/>
          <w:szCs w:val="20"/>
        </w:rPr>
        <w:t xml:space="preserve">, the Trusts Health and Safety Policy and all locally agreed safe methods of work; </w:t>
      </w:r>
    </w:p>
    <w:p w:rsidR="0002006D" w:rsidRPr="00047115" w:rsidRDefault="0002006D" w:rsidP="0002006D">
      <w:pPr>
        <w:pStyle w:val="ListParagraph"/>
        <w:numPr>
          <w:ilvl w:val="0"/>
          <w:numId w:val="26"/>
        </w:numPr>
        <w:autoSpaceDE w:val="0"/>
        <w:autoSpaceDN w:val="0"/>
        <w:contextualSpacing/>
        <w:jc w:val="both"/>
        <w:rPr>
          <w:rFonts w:ascii="Arial" w:hAnsi="Arial" w:cs="Arial"/>
          <w:bCs/>
          <w:sz w:val="20"/>
          <w:szCs w:val="20"/>
        </w:rPr>
      </w:pPr>
      <w:r w:rsidRPr="00047115">
        <w:rPr>
          <w:rFonts w:ascii="Arial" w:hAnsi="Arial" w:cs="Arial"/>
          <w:bCs/>
          <w:sz w:val="20"/>
          <w:szCs w:val="20"/>
        </w:rPr>
        <w:t xml:space="preserve">At the discretion of the Head Teacher, such other activities, as may from time to time, be agreed consistent with the nature of the job describe above; </w:t>
      </w:r>
    </w:p>
    <w:p w:rsidR="0002006D" w:rsidRPr="00047115" w:rsidRDefault="0002006D" w:rsidP="0002006D">
      <w:pPr>
        <w:pStyle w:val="ListParagraph"/>
        <w:numPr>
          <w:ilvl w:val="0"/>
          <w:numId w:val="26"/>
        </w:numPr>
        <w:autoSpaceDE w:val="0"/>
        <w:autoSpaceDN w:val="0"/>
        <w:contextualSpacing/>
        <w:jc w:val="both"/>
        <w:rPr>
          <w:rFonts w:ascii="Arial" w:hAnsi="Arial" w:cs="Arial"/>
          <w:bCs/>
          <w:sz w:val="20"/>
          <w:szCs w:val="20"/>
        </w:rPr>
      </w:pPr>
      <w:r w:rsidRPr="00047115">
        <w:rPr>
          <w:rFonts w:ascii="Arial" w:hAnsi="Arial" w:cs="Arial"/>
          <w:bCs/>
          <w:sz w:val="20"/>
          <w:szCs w:val="20"/>
        </w:rPr>
        <w:t>To work with colleagues to achieve service plan objectives and targets;</w:t>
      </w:r>
    </w:p>
    <w:p w:rsidR="00672978" w:rsidRDefault="0002006D" w:rsidP="0002006D">
      <w:pPr>
        <w:numPr>
          <w:ilvl w:val="0"/>
          <w:numId w:val="26"/>
        </w:numPr>
        <w:rPr>
          <w:rFonts w:ascii="Arial" w:hAnsi="Arial" w:cs="Arial"/>
          <w:sz w:val="20"/>
          <w:szCs w:val="20"/>
        </w:rPr>
      </w:pPr>
      <w:r w:rsidRPr="00047115">
        <w:rPr>
          <w:rFonts w:ascii="Arial" w:hAnsi="Arial" w:cs="Arial"/>
          <w:bCs/>
          <w:sz w:val="20"/>
          <w:szCs w:val="20"/>
        </w:rPr>
        <w:t>To participate in the Performance Management Procedure and contribute to the identification of our own team development needs</w:t>
      </w:r>
    </w:p>
    <w:p w:rsidR="0002006D" w:rsidRPr="0002006D" w:rsidRDefault="0002006D" w:rsidP="0002006D">
      <w:pPr>
        <w:ind w:left="786"/>
        <w:rPr>
          <w:rFonts w:ascii="Arial" w:hAnsi="Arial" w:cs="Arial"/>
          <w:sz w:val="20"/>
          <w:szCs w:val="20"/>
        </w:rPr>
      </w:pPr>
    </w:p>
    <w:p w:rsidR="00672978" w:rsidRPr="00AF557A" w:rsidRDefault="00672978" w:rsidP="00A7691B">
      <w:pPr>
        <w:pStyle w:val="BodyText"/>
        <w:jc w:val="both"/>
      </w:pPr>
    </w:p>
    <w:p w:rsidR="00A7691B" w:rsidRDefault="008F4CD6" w:rsidP="00A7691B">
      <w:pPr>
        <w:rPr>
          <w:rFonts w:ascii="Arial" w:hAnsi="Arial" w:cs="Arial"/>
          <w:color w:val="000000"/>
          <w:sz w:val="20"/>
        </w:rPr>
      </w:pPr>
      <w:r>
        <w:rPr>
          <w:rFonts w:ascii="Arial" w:hAnsi="Arial" w:cs="Arial"/>
          <w:color w:val="000000"/>
          <w:sz w:val="20"/>
        </w:rPr>
        <w:t>The duties and responsibilities in this job description are not restrictive and the post-holder may be required to undertake any other duties that may be required from time</w:t>
      </w:r>
      <w:r w:rsidR="00BD2303">
        <w:rPr>
          <w:rFonts w:ascii="Arial" w:hAnsi="Arial" w:cs="Arial"/>
          <w:color w:val="000000"/>
          <w:sz w:val="20"/>
        </w:rPr>
        <w:t>-</w:t>
      </w:r>
      <w:r>
        <w:rPr>
          <w:rFonts w:ascii="Arial" w:hAnsi="Arial" w:cs="Arial"/>
          <w:color w:val="000000"/>
          <w:sz w:val="20"/>
        </w:rPr>
        <w:t>to</w:t>
      </w:r>
      <w:r w:rsidR="00BD2303">
        <w:rPr>
          <w:rFonts w:ascii="Arial" w:hAnsi="Arial" w:cs="Arial"/>
          <w:color w:val="000000"/>
          <w:sz w:val="20"/>
        </w:rPr>
        <w:t>-</w:t>
      </w:r>
      <w:r>
        <w:rPr>
          <w:rFonts w:ascii="Arial" w:hAnsi="Arial" w:cs="Arial"/>
          <w:color w:val="000000"/>
          <w:sz w:val="20"/>
        </w:rPr>
        <w:t>time.  Any such duties should not</w:t>
      </w:r>
      <w:r w:rsidR="00BF3CC3">
        <w:rPr>
          <w:rFonts w:ascii="Arial" w:hAnsi="Arial" w:cs="Arial"/>
          <w:color w:val="000000"/>
          <w:sz w:val="20"/>
        </w:rPr>
        <w:t>,</w:t>
      </w:r>
      <w:r>
        <w:rPr>
          <w:rFonts w:ascii="Arial" w:hAnsi="Arial" w:cs="Arial"/>
          <w:color w:val="000000"/>
          <w:sz w:val="20"/>
        </w:rPr>
        <w:t xml:space="preserve"> however</w:t>
      </w:r>
      <w:r w:rsidR="00BF3CC3">
        <w:rPr>
          <w:rFonts w:ascii="Arial" w:hAnsi="Arial" w:cs="Arial"/>
          <w:color w:val="000000"/>
          <w:sz w:val="20"/>
        </w:rPr>
        <w:t>,</w:t>
      </w:r>
      <w:r>
        <w:rPr>
          <w:rFonts w:ascii="Arial" w:hAnsi="Arial" w:cs="Arial"/>
          <w:color w:val="000000"/>
          <w:sz w:val="20"/>
        </w:rPr>
        <w:t xml:space="preserve"> substantially change the general character of the post.</w:t>
      </w:r>
    </w:p>
    <w:p w:rsidR="00274B34" w:rsidRDefault="00274B34" w:rsidP="00A7691B">
      <w:pPr>
        <w:rPr>
          <w:rFonts w:ascii="Arial" w:hAnsi="Arial" w:cs="Arial"/>
          <w:b/>
          <w:sz w:val="20"/>
        </w:rPr>
      </w:pPr>
    </w:p>
    <w:p w:rsidR="0002006D" w:rsidRDefault="0002006D" w:rsidP="00A7691B">
      <w:pPr>
        <w:jc w:val="center"/>
        <w:rPr>
          <w:b/>
          <w:bCs/>
          <w:i/>
          <w:iCs/>
          <w:sz w:val="23"/>
          <w:szCs w:val="23"/>
        </w:rPr>
      </w:pPr>
    </w:p>
    <w:p w:rsidR="008F4CD6" w:rsidRPr="00A7691B" w:rsidRDefault="008F4CD6" w:rsidP="00A7691B">
      <w:pPr>
        <w:jc w:val="center"/>
        <w:rPr>
          <w:rFonts w:ascii="Arial" w:hAnsi="Arial" w:cs="Arial"/>
          <w:sz w:val="20"/>
        </w:rPr>
      </w:pPr>
      <w:r>
        <w:rPr>
          <w:b/>
          <w:bCs/>
          <w:i/>
          <w:iCs/>
          <w:sz w:val="23"/>
          <w:szCs w:val="23"/>
        </w:rPr>
        <w:t>This organisation is committed to safeguarding and promoting the welfare of children and young people and expects all staff and volun</w:t>
      </w:r>
      <w:r w:rsidR="00BD2303">
        <w:rPr>
          <w:b/>
          <w:bCs/>
          <w:i/>
          <w:iCs/>
          <w:sz w:val="23"/>
          <w:szCs w:val="23"/>
        </w:rPr>
        <w:t>teers to share this commitment.</w:t>
      </w:r>
    </w:p>
    <w:p w:rsidR="008F4CD6" w:rsidRDefault="008F4CD6" w:rsidP="008F4CD6">
      <w:pPr>
        <w:jc w:val="both"/>
        <w:rPr>
          <w:rFonts w:ascii="Arial" w:hAnsi="Arial" w:cs="Arial"/>
          <w:b/>
          <w:sz w:val="20"/>
        </w:rPr>
      </w:pPr>
    </w:p>
    <w:p w:rsidR="008F4CD6" w:rsidRDefault="008F4CD6" w:rsidP="008F4CD6">
      <w:pPr>
        <w:rPr>
          <w:rFonts w:ascii="Arial" w:hAnsi="Arial" w:cs="Arial"/>
          <w:sz w:val="20"/>
          <w:szCs w:val="20"/>
        </w:rPr>
      </w:pPr>
      <w:r>
        <w:rPr>
          <w:rFonts w:ascii="Arial" w:hAnsi="Arial" w:cs="Arial"/>
          <w:sz w:val="20"/>
        </w:rPr>
        <w:t xml:space="preserve"> </w:t>
      </w:r>
      <w:r>
        <w:rPr>
          <w:rFonts w:ascii="Arial" w:hAnsi="Arial" w:cs="Arial"/>
          <w:sz w:val="20"/>
          <w:szCs w:val="20"/>
        </w:rPr>
        <w:t>I confirm that I have read and understood, and that I accept, the above job description:</w:t>
      </w:r>
    </w:p>
    <w:p w:rsidR="008F4CD6" w:rsidRDefault="008F4CD6" w:rsidP="008F4CD6">
      <w:pPr>
        <w:rPr>
          <w:rFonts w:ascii="Arial" w:hAnsi="Arial" w:cs="Arial"/>
          <w:sz w:val="20"/>
          <w:szCs w:val="20"/>
        </w:rPr>
      </w:pPr>
    </w:p>
    <w:p w:rsidR="008F4CD6" w:rsidRDefault="008F4CD6" w:rsidP="008F4CD6">
      <w:pPr>
        <w:rPr>
          <w:rFonts w:ascii="Arial" w:hAnsi="Arial" w:cs="Arial"/>
          <w:sz w:val="20"/>
          <w:szCs w:val="20"/>
        </w:rPr>
      </w:pPr>
    </w:p>
    <w:p w:rsidR="00061FA4" w:rsidRDefault="00061FA4" w:rsidP="008F4CD6">
      <w:pPr>
        <w:rPr>
          <w:rFonts w:ascii="Arial" w:hAnsi="Arial" w:cs="Arial"/>
          <w:sz w:val="20"/>
          <w:szCs w:val="20"/>
        </w:rPr>
      </w:pPr>
    </w:p>
    <w:p w:rsidR="005A5847" w:rsidRDefault="008F4CD6" w:rsidP="005A5847">
      <w:pPr>
        <w:rPr>
          <w:rFonts w:ascii="Arial" w:hAnsi="Arial" w:cs="Arial"/>
          <w:sz w:val="20"/>
          <w:szCs w:val="20"/>
        </w:rPr>
      </w:pPr>
      <w:r>
        <w:rPr>
          <w:rFonts w:ascii="Arial" w:hAnsi="Arial" w:cs="Arial"/>
          <w:sz w:val="20"/>
          <w:szCs w:val="20"/>
        </w:rPr>
        <w:t>Signature : …………………………………… Date: ……………… Name in full ……………………. …….</w:t>
      </w:r>
    </w:p>
    <w:p w:rsidR="00970937" w:rsidRDefault="00970937" w:rsidP="00970937">
      <w:pPr>
        <w:pStyle w:val="Heading4"/>
      </w:pPr>
    </w:p>
    <w:p w:rsidR="00970937" w:rsidRDefault="00970937" w:rsidP="00970937">
      <w:pPr>
        <w:jc w:val="both"/>
        <w:rPr>
          <w:rFonts w:ascii="Arial" w:hAnsi="Arial" w:cs="Arial"/>
          <w:b/>
          <w:sz w:val="20"/>
        </w:rPr>
      </w:pPr>
    </w:p>
    <w:p w:rsidR="00F950D7" w:rsidRDefault="00F950D7" w:rsidP="002A6063">
      <w:pPr>
        <w:spacing w:after="200" w:line="276" w:lineRule="auto"/>
        <w:rPr>
          <w:rFonts w:ascii="Arial" w:hAnsi="Arial" w:cs="Arial"/>
          <w:sz w:val="20"/>
          <w:szCs w:val="20"/>
        </w:rPr>
      </w:pPr>
    </w:p>
    <w:p w:rsidR="008E29AF" w:rsidRDefault="008E29AF" w:rsidP="002A6063">
      <w:pPr>
        <w:spacing w:after="200" w:line="276" w:lineRule="auto"/>
        <w:rPr>
          <w:rFonts w:ascii="Arial" w:hAnsi="Arial" w:cs="Arial"/>
          <w:sz w:val="20"/>
          <w:szCs w:val="20"/>
        </w:rPr>
      </w:pPr>
    </w:p>
    <w:p w:rsidR="008E29AF" w:rsidRDefault="008E29AF" w:rsidP="002A6063">
      <w:pPr>
        <w:spacing w:after="200" w:line="276" w:lineRule="auto"/>
        <w:rPr>
          <w:rFonts w:ascii="Arial" w:hAnsi="Arial" w:cs="Arial"/>
          <w:sz w:val="20"/>
          <w:szCs w:val="20"/>
        </w:rPr>
      </w:pPr>
    </w:p>
    <w:p w:rsidR="008E29AF" w:rsidRDefault="008E29AF" w:rsidP="002A6063">
      <w:pPr>
        <w:spacing w:after="200" w:line="276" w:lineRule="auto"/>
        <w:rPr>
          <w:rFonts w:ascii="Arial" w:hAnsi="Arial" w:cs="Arial"/>
          <w:sz w:val="20"/>
          <w:szCs w:val="20"/>
        </w:rPr>
      </w:pPr>
    </w:p>
    <w:p w:rsidR="008E29AF" w:rsidRDefault="008E29AF" w:rsidP="002A6063">
      <w:pPr>
        <w:spacing w:after="200" w:line="276" w:lineRule="auto"/>
        <w:rPr>
          <w:rFonts w:ascii="Arial" w:hAnsi="Arial" w:cs="Arial"/>
          <w:sz w:val="20"/>
          <w:szCs w:val="20"/>
        </w:rPr>
      </w:pPr>
    </w:p>
    <w:p w:rsidR="008E29AF" w:rsidRDefault="008E29AF"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434472" w:rsidRDefault="00434472" w:rsidP="002A6063">
      <w:pPr>
        <w:spacing w:after="200" w:line="276" w:lineRule="auto"/>
        <w:rPr>
          <w:rFonts w:ascii="Arial" w:hAnsi="Arial" w:cs="Arial"/>
          <w:sz w:val="20"/>
          <w:szCs w:val="20"/>
        </w:rPr>
      </w:pPr>
    </w:p>
    <w:p w:rsidR="0002006D" w:rsidRDefault="0002006D" w:rsidP="00434472">
      <w:pPr>
        <w:ind w:left="-1134"/>
        <w:rPr>
          <w:b/>
        </w:rPr>
      </w:pPr>
    </w:p>
    <w:p w:rsidR="0002006D" w:rsidRDefault="0002006D" w:rsidP="00434472">
      <w:pPr>
        <w:ind w:left="-1134"/>
        <w:rPr>
          <w:b/>
        </w:rPr>
      </w:pPr>
    </w:p>
    <w:p w:rsidR="00434472" w:rsidRPr="008E677F" w:rsidRDefault="00434472" w:rsidP="00434472">
      <w:pPr>
        <w:ind w:left="-1134"/>
        <w:rPr>
          <w:b/>
        </w:rPr>
      </w:pPr>
      <w:r w:rsidRPr="008E677F">
        <w:rPr>
          <w:b/>
        </w:rPr>
        <w:lastRenderedPageBreak/>
        <w:t xml:space="preserve">Person Specification – Midday Assistant </w:t>
      </w:r>
    </w:p>
    <w:p w:rsidR="00434472" w:rsidRDefault="00434472" w:rsidP="002A6063">
      <w:pPr>
        <w:spacing w:after="200" w:line="276" w:lineRule="auto"/>
        <w:rPr>
          <w:rFonts w:ascii="Arial" w:hAnsi="Arial" w:cs="Arial"/>
          <w:sz w:val="20"/>
          <w:szCs w:val="20"/>
        </w:rPr>
      </w:pPr>
    </w:p>
    <w:tbl>
      <w:tblPr>
        <w:tblpPr w:leftFromText="180" w:rightFromText="180" w:horzAnchor="margin" w:tblpXSpec="center" w:tblpY="1335"/>
        <w:tblW w:w="1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2992"/>
        <w:gridCol w:w="4862"/>
      </w:tblGrid>
      <w:tr w:rsidR="00434472" w:rsidRPr="008E677F" w:rsidTr="00E33D50">
        <w:tc>
          <w:tcPr>
            <w:tcW w:w="3366" w:type="dxa"/>
            <w:shd w:val="clear" w:color="auto" w:fill="auto"/>
          </w:tcPr>
          <w:p w:rsidR="00434472" w:rsidRPr="008E677F" w:rsidRDefault="00434472" w:rsidP="00E33D50">
            <w:pPr>
              <w:rPr>
                <w:rFonts w:cs="Arial"/>
                <w:b/>
                <w:sz w:val="22"/>
              </w:rPr>
            </w:pPr>
            <w:r w:rsidRPr="008E677F">
              <w:rPr>
                <w:rFonts w:cs="Arial"/>
                <w:b/>
                <w:sz w:val="22"/>
              </w:rPr>
              <w:t>General heading</w:t>
            </w:r>
          </w:p>
        </w:tc>
        <w:tc>
          <w:tcPr>
            <w:tcW w:w="2992" w:type="dxa"/>
            <w:shd w:val="clear" w:color="auto" w:fill="auto"/>
          </w:tcPr>
          <w:p w:rsidR="00434472" w:rsidRPr="008E677F" w:rsidRDefault="00434472" w:rsidP="00E33D50">
            <w:pPr>
              <w:rPr>
                <w:rFonts w:cs="Arial"/>
                <w:b/>
                <w:sz w:val="22"/>
              </w:rPr>
            </w:pPr>
            <w:r w:rsidRPr="008E677F">
              <w:rPr>
                <w:rFonts w:cs="Arial"/>
                <w:b/>
                <w:sz w:val="22"/>
              </w:rPr>
              <w:t>Detail</w:t>
            </w:r>
          </w:p>
        </w:tc>
        <w:tc>
          <w:tcPr>
            <w:tcW w:w="4862" w:type="dxa"/>
            <w:shd w:val="clear" w:color="auto" w:fill="auto"/>
          </w:tcPr>
          <w:p w:rsidR="00434472" w:rsidRPr="008E677F" w:rsidRDefault="00434472" w:rsidP="00E33D50">
            <w:pPr>
              <w:rPr>
                <w:rFonts w:cs="Arial"/>
                <w:b/>
                <w:sz w:val="22"/>
              </w:rPr>
            </w:pPr>
            <w:r w:rsidRPr="008E677F">
              <w:rPr>
                <w:rFonts w:cs="Arial"/>
                <w:b/>
                <w:sz w:val="22"/>
              </w:rPr>
              <w:t>Examples</w:t>
            </w:r>
          </w:p>
        </w:tc>
      </w:tr>
      <w:tr w:rsidR="00434472" w:rsidRPr="008E677F" w:rsidTr="00E33D50">
        <w:tc>
          <w:tcPr>
            <w:tcW w:w="3366" w:type="dxa"/>
            <w:vMerge w:val="restart"/>
            <w:shd w:val="clear" w:color="auto" w:fill="auto"/>
          </w:tcPr>
          <w:p w:rsidR="00434472" w:rsidRPr="008E677F" w:rsidRDefault="00434472" w:rsidP="00E33D50">
            <w:pPr>
              <w:rPr>
                <w:rFonts w:cs="Arial"/>
                <w:b/>
                <w:sz w:val="22"/>
              </w:rPr>
            </w:pPr>
            <w:r w:rsidRPr="008E677F">
              <w:rPr>
                <w:rFonts w:cs="Arial"/>
                <w:b/>
                <w:sz w:val="22"/>
              </w:rPr>
              <w:t>Qualifications &amp; Experience</w:t>
            </w:r>
          </w:p>
        </w:tc>
        <w:tc>
          <w:tcPr>
            <w:tcW w:w="2992" w:type="dxa"/>
            <w:shd w:val="clear" w:color="auto" w:fill="auto"/>
          </w:tcPr>
          <w:p w:rsidR="00434472" w:rsidRPr="008E677F" w:rsidRDefault="00434472" w:rsidP="00E33D50">
            <w:pPr>
              <w:rPr>
                <w:rFonts w:cs="Arial"/>
                <w:sz w:val="22"/>
              </w:rPr>
            </w:pPr>
            <w:r w:rsidRPr="008E677F">
              <w:rPr>
                <w:rFonts w:cs="Arial"/>
                <w:sz w:val="22"/>
              </w:rPr>
              <w:t>Specific qualifications &amp; experience</w:t>
            </w:r>
          </w:p>
        </w:tc>
        <w:tc>
          <w:tcPr>
            <w:tcW w:w="4862" w:type="dxa"/>
            <w:shd w:val="clear" w:color="auto" w:fill="auto"/>
          </w:tcPr>
          <w:p w:rsidR="00434472" w:rsidRPr="008E677F" w:rsidRDefault="00434472" w:rsidP="00E33D50">
            <w:pPr>
              <w:rPr>
                <w:rFonts w:cs="Arial"/>
                <w:sz w:val="22"/>
              </w:rPr>
            </w:pPr>
            <w:r w:rsidRPr="008E677F">
              <w:rPr>
                <w:rFonts w:cs="Arial"/>
                <w:sz w:val="22"/>
              </w:rPr>
              <w:t>Working with or caring for children</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Knowledge of relevant policies and procedures</w:t>
            </w:r>
          </w:p>
        </w:tc>
        <w:tc>
          <w:tcPr>
            <w:tcW w:w="4862" w:type="dxa"/>
            <w:shd w:val="clear" w:color="auto" w:fill="auto"/>
          </w:tcPr>
          <w:p w:rsidR="00434472" w:rsidRPr="008E677F" w:rsidRDefault="00434472" w:rsidP="00E33D50">
            <w:pPr>
              <w:rPr>
                <w:rFonts w:cs="Arial"/>
                <w:sz w:val="22"/>
              </w:rPr>
            </w:pPr>
            <w:r w:rsidRPr="008E677F">
              <w:rPr>
                <w:rFonts w:cs="Arial"/>
                <w:sz w:val="22"/>
              </w:rPr>
              <w:t>Knowledge of First Aid</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Literacy</w:t>
            </w:r>
          </w:p>
        </w:tc>
        <w:tc>
          <w:tcPr>
            <w:tcW w:w="4862" w:type="dxa"/>
            <w:shd w:val="clear" w:color="auto" w:fill="auto"/>
          </w:tcPr>
          <w:p w:rsidR="00434472" w:rsidRPr="008E677F" w:rsidRDefault="00434472" w:rsidP="00E33D50">
            <w:pPr>
              <w:rPr>
                <w:rFonts w:cs="Arial"/>
                <w:sz w:val="22"/>
              </w:rPr>
            </w:pPr>
            <w:r w:rsidRPr="008E677F">
              <w:rPr>
                <w:rFonts w:cs="Arial"/>
                <w:sz w:val="22"/>
              </w:rPr>
              <w:t>Basic reading and writing skills</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Numeracy</w:t>
            </w:r>
          </w:p>
        </w:tc>
        <w:tc>
          <w:tcPr>
            <w:tcW w:w="4862" w:type="dxa"/>
            <w:shd w:val="clear" w:color="auto" w:fill="auto"/>
          </w:tcPr>
          <w:p w:rsidR="00434472" w:rsidRPr="008E677F" w:rsidRDefault="00434472" w:rsidP="00E33D50">
            <w:pPr>
              <w:rPr>
                <w:rFonts w:cs="Arial"/>
                <w:sz w:val="22"/>
              </w:rPr>
            </w:pPr>
            <w:r w:rsidRPr="008E677F">
              <w:rPr>
                <w:rFonts w:cs="Arial"/>
                <w:sz w:val="22"/>
              </w:rPr>
              <w:t>Ability to count and undertake basic calculations</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Technology</w:t>
            </w:r>
          </w:p>
        </w:tc>
        <w:tc>
          <w:tcPr>
            <w:tcW w:w="4862" w:type="dxa"/>
            <w:shd w:val="clear" w:color="auto" w:fill="auto"/>
          </w:tcPr>
          <w:p w:rsidR="00434472" w:rsidRPr="008E677F" w:rsidRDefault="00434472" w:rsidP="00E33D50">
            <w:pPr>
              <w:rPr>
                <w:rFonts w:cs="Arial"/>
                <w:sz w:val="22"/>
              </w:rPr>
            </w:pPr>
            <w:r w:rsidRPr="008E677F">
              <w:rPr>
                <w:rFonts w:cs="Arial"/>
                <w:sz w:val="22"/>
              </w:rPr>
              <w:t>Ability to use basic equipment e.g. photocopier, computer</w:t>
            </w:r>
          </w:p>
        </w:tc>
      </w:tr>
      <w:tr w:rsidR="00434472" w:rsidRPr="008E677F" w:rsidTr="00E33D50">
        <w:tc>
          <w:tcPr>
            <w:tcW w:w="3366" w:type="dxa"/>
            <w:vMerge w:val="restart"/>
            <w:shd w:val="clear" w:color="auto" w:fill="auto"/>
          </w:tcPr>
          <w:p w:rsidR="00434472" w:rsidRPr="008E677F" w:rsidRDefault="00434472" w:rsidP="00E33D50">
            <w:pPr>
              <w:rPr>
                <w:rFonts w:cs="Arial"/>
                <w:b/>
                <w:sz w:val="22"/>
              </w:rPr>
            </w:pPr>
            <w:r w:rsidRPr="008E677F">
              <w:rPr>
                <w:rFonts w:cs="Arial"/>
                <w:b/>
                <w:sz w:val="22"/>
              </w:rPr>
              <w:t>Communication</w:t>
            </w:r>
          </w:p>
        </w:tc>
        <w:tc>
          <w:tcPr>
            <w:tcW w:w="2992" w:type="dxa"/>
            <w:shd w:val="clear" w:color="auto" w:fill="auto"/>
          </w:tcPr>
          <w:p w:rsidR="00434472" w:rsidRPr="008E677F" w:rsidRDefault="00434472" w:rsidP="00E33D50">
            <w:pPr>
              <w:rPr>
                <w:rFonts w:cs="Arial"/>
                <w:sz w:val="22"/>
              </w:rPr>
            </w:pPr>
            <w:r w:rsidRPr="008E677F">
              <w:rPr>
                <w:rFonts w:cs="Arial"/>
                <w:sz w:val="22"/>
              </w:rPr>
              <w:t>Written</w:t>
            </w:r>
          </w:p>
        </w:tc>
        <w:tc>
          <w:tcPr>
            <w:tcW w:w="4862" w:type="dxa"/>
            <w:shd w:val="clear" w:color="auto" w:fill="auto"/>
          </w:tcPr>
          <w:p w:rsidR="00434472" w:rsidRPr="008E677F" w:rsidRDefault="00434472" w:rsidP="00E33D50">
            <w:pPr>
              <w:rPr>
                <w:rFonts w:cs="Arial"/>
                <w:sz w:val="22"/>
              </w:rPr>
            </w:pPr>
            <w:r w:rsidRPr="008E677F">
              <w:rPr>
                <w:rFonts w:cs="Arial"/>
                <w:sz w:val="22"/>
              </w:rPr>
              <w:t>Ability to complete basic forms</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Verbal</w:t>
            </w:r>
          </w:p>
        </w:tc>
        <w:tc>
          <w:tcPr>
            <w:tcW w:w="4862" w:type="dxa"/>
            <w:shd w:val="clear" w:color="auto" w:fill="auto"/>
          </w:tcPr>
          <w:p w:rsidR="00434472" w:rsidRPr="008E677F" w:rsidRDefault="00434472" w:rsidP="00E33D50">
            <w:pPr>
              <w:rPr>
                <w:rFonts w:cs="Arial"/>
                <w:sz w:val="22"/>
              </w:rPr>
            </w:pPr>
            <w:r w:rsidRPr="008E677F">
              <w:rPr>
                <w:rFonts w:cs="Arial"/>
                <w:sz w:val="22"/>
              </w:rPr>
              <w:t>Ability to exchange routine verbal information clearly with children and adults</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Languages</w:t>
            </w:r>
          </w:p>
        </w:tc>
        <w:tc>
          <w:tcPr>
            <w:tcW w:w="4862" w:type="dxa"/>
            <w:shd w:val="clear" w:color="auto" w:fill="auto"/>
          </w:tcPr>
          <w:p w:rsidR="00434472" w:rsidRPr="008E677F" w:rsidRDefault="00434472" w:rsidP="00E33D50">
            <w:pPr>
              <w:rPr>
                <w:rFonts w:cs="Arial"/>
                <w:sz w:val="22"/>
              </w:rPr>
            </w:pPr>
            <w:r w:rsidRPr="008E677F">
              <w:rPr>
                <w:rFonts w:cs="Arial"/>
                <w:sz w:val="22"/>
              </w:rPr>
              <w:t>Seek support to overcome communication barriers with children and adults</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Negotiating</w:t>
            </w:r>
          </w:p>
        </w:tc>
        <w:tc>
          <w:tcPr>
            <w:tcW w:w="4862" w:type="dxa"/>
            <w:shd w:val="clear" w:color="auto" w:fill="auto"/>
          </w:tcPr>
          <w:p w:rsidR="00434472" w:rsidRPr="008E677F" w:rsidRDefault="00434472" w:rsidP="00E33D50">
            <w:pPr>
              <w:rPr>
                <w:rFonts w:cs="Arial"/>
                <w:sz w:val="22"/>
              </w:rPr>
            </w:pPr>
            <w:r w:rsidRPr="008E677F">
              <w:rPr>
                <w:rFonts w:cs="Arial"/>
                <w:sz w:val="22"/>
              </w:rPr>
              <w:t>Consult with children and other adults</w:t>
            </w:r>
          </w:p>
        </w:tc>
      </w:tr>
      <w:tr w:rsidR="00434472" w:rsidRPr="008E677F" w:rsidTr="00E33D50">
        <w:tc>
          <w:tcPr>
            <w:tcW w:w="3366" w:type="dxa"/>
            <w:vMerge w:val="restart"/>
            <w:shd w:val="clear" w:color="auto" w:fill="auto"/>
          </w:tcPr>
          <w:p w:rsidR="00434472" w:rsidRPr="008E677F" w:rsidRDefault="00434472" w:rsidP="00E33D50">
            <w:pPr>
              <w:rPr>
                <w:rFonts w:cs="Arial"/>
                <w:b/>
                <w:sz w:val="22"/>
              </w:rPr>
            </w:pPr>
            <w:r w:rsidRPr="008E677F">
              <w:rPr>
                <w:rFonts w:cs="Arial"/>
                <w:b/>
                <w:sz w:val="22"/>
              </w:rPr>
              <w:t>Working with children</w:t>
            </w:r>
          </w:p>
        </w:tc>
        <w:tc>
          <w:tcPr>
            <w:tcW w:w="2992" w:type="dxa"/>
            <w:shd w:val="clear" w:color="auto" w:fill="auto"/>
          </w:tcPr>
          <w:p w:rsidR="00434472" w:rsidRPr="008E677F" w:rsidRDefault="00434472" w:rsidP="00E33D50">
            <w:pPr>
              <w:rPr>
                <w:rFonts w:cs="Arial"/>
                <w:sz w:val="22"/>
              </w:rPr>
            </w:pPr>
            <w:r w:rsidRPr="008E677F">
              <w:rPr>
                <w:rFonts w:cs="Arial"/>
                <w:sz w:val="22"/>
              </w:rPr>
              <w:t>Behaviour Management</w:t>
            </w:r>
          </w:p>
        </w:tc>
        <w:tc>
          <w:tcPr>
            <w:tcW w:w="4862" w:type="dxa"/>
            <w:shd w:val="clear" w:color="auto" w:fill="auto"/>
          </w:tcPr>
          <w:p w:rsidR="00434472" w:rsidRPr="008E677F" w:rsidRDefault="00434472" w:rsidP="00E33D50">
            <w:pPr>
              <w:rPr>
                <w:rFonts w:cs="Arial"/>
                <w:sz w:val="22"/>
              </w:rPr>
            </w:pPr>
            <w:r w:rsidRPr="008E677F">
              <w:rPr>
                <w:rFonts w:cs="Arial"/>
                <w:sz w:val="22"/>
              </w:rPr>
              <w:t xml:space="preserve">Understand and implement the school’s behaviour management policy   </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SEN</w:t>
            </w:r>
          </w:p>
        </w:tc>
        <w:tc>
          <w:tcPr>
            <w:tcW w:w="4862" w:type="dxa"/>
            <w:shd w:val="clear" w:color="auto" w:fill="auto"/>
          </w:tcPr>
          <w:p w:rsidR="00434472" w:rsidRPr="008E677F" w:rsidRDefault="00434472" w:rsidP="00E33D50">
            <w:pPr>
              <w:rPr>
                <w:rFonts w:cs="Arial"/>
                <w:sz w:val="22"/>
              </w:rPr>
            </w:pPr>
            <w:r w:rsidRPr="008E677F">
              <w:rPr>
                <w:rFonts w:cs="Arial"/>
                <w:sz w:val="22"/>
              </w:rPr>
              <w:t>Understand and support the differences in children and adults and respond appropriately</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Curriculum</w:t>
            </w:r>
          </w:p>
        </w:tc>
        <w:tc>
          <w:tcPr>
            <w:tcW w:w="4862" w:type="dxa"/>
            <w:shd w:val="clear" w:color="auto" w:fill="auto"/>
          </w:tcPr>
          <w:p w:rsidR="00434472" w:rsidRPr="008E677F" w:rsidRDefault="00434472" w:rsidP="00E33D50">
            <w:pPr>
              <w:rPr>
                <w:rFonts w:cs="Arial"/>
                <w:sz w:val="22"/>
              </w:rPr>
            </w:pPr>
            <w:r w:rsidRPr="008E677F">
              <w:rPr>
                <w:rFonts w:cs="Arial"/>
                <w:sz w:val="22"/>
              </w:rPr>
              <w:t>Understanding of games and activities which support learning</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Child Development</w:t>
            </w:r>
          </w:p>
        </w:tc>
        <w:tc>
          <w:tcPr>
            <w:tcW w:w="4862" w:type="dxa"/>
            <w:shd w:val="clear" w:color="auto" w:fill="auto"/>
          </w:tcPr>
          <w:p w:rsidR="00434472" w:rsidRPr="008E677F" w:rsidRDefault="00434472" w:rsidP="00E33D50">
            <w:pPr>
              <w:rPr>
                <w:rFonts w:cs="Arial"/>
                <w:sz w:val="22"/>
              </w:rPr>
            </w:pPr>
            <w:r w:rsidRPr="008E677F">
              <w:rPr>
                <w:rFonts w:cs="Arial"/>
                <w:sz w:val="22"/>
              </w:rPr>
              <w:t>Understanding of the way in which games and activities can help children develop</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Health &amp; Well being</w:t>
            </w:r>
          </w:p>
        </w:tc>
        <w:tc>
          <w:tcPr>
            <w:tcW w:w="4862" w:type="dxa"/>
            <w:shd w:val="clear" w:color="auto" w:fill="auto"/>
          </w:tcPr>
          <w:p w:rsidR="00434472" w:rsidRPr="008E677F" w:rsidRDefault="00434472" w:rsidP="00E33D50">
            <w:pPr>
              <w:rPr>
                <w:rFonts w:cs="Arial"/>
                <w:sz w:val="22"/>
              </w:rPr>
            </w:pPr>
            <w:r w:rsidRPr="008E677F">
              <w:rPr>
                <w:rFonts w:cs="Arial"/>
                <w:sz w:val="22"/>
              </w:rPr>
              <w:t xml:space="preserve">Understand the importance of physical and emotional wellbeing  </w:t>
            </w:r>
          </w:p>
        </w:tc>
      </w:tr>
      <w:tr w:rsidR="00434472" w:rsidRPr="008E677F" w:rsidTr="00E33D50">
        <w:tc>
          <w:tcPr>
            <w:tcW w:w="3366" w:type="dxa"/>
            <w:vMerge w:val="restart"/>
            <w:shd w:val="clear" w:color="auto" w:fill="auto"/>
          </w:tcPr>
          <w:p w:rsidR="00434472" w:rsidRPr="008E677F" w:rsidRDefault="00434472" w:rsidP="00E33D50">
            <w:pPr>
              <w:rPr>
                <w:rFonts w:cs="Arial"/>
                <w:b/>
                <w:sz w:val="22"/>
              </w:rPr>
            </w:pPr>
            <w:r w:rsidRPr="008E677F">
              <w:rPr>
                <w:rFonts w:cs="Arial"/>
                <w:b/>
                <w:sz w:val="22"/>
              </w:rPr>
              <w:t>Working with others</w:t>
            </w:r>
          </w:p>
        </w:tc>
        <w:tc>
          <w:tcPr>
            <w:tcW w:w="2992" w:type="dxa"/>
            <w:shd w:val="clear" w:color="auto" w:fill="auto"/>
          </w:tcPr>
          <w:p w:rsidR="00434472" w:rsidRPr="008E677F" w:rsidRDefault="00434472" w:rsidP="00E33D50">
            <w:pPr>
              <w:rPr>
                <w:rFonts w:cs="Arial"/>
                <w:sz w:val="22"/>
              </w:rPr>
            </w:pPr>
            <w:r w:rsidRPr="008E677F">
              <w:rPr>
                <w:rFonts w:cs="Arial"/>
                <w:sz w:val="22"/>
              </w:rPr>
              <w:t>Working with partners</w:t>
            </w:r>
          </w:p>
        </w:tc>
        <w:tc>
          <w:tcPr>
            <w:tcW w:w="4862" w:type="dxa"/>
            <w:shd w:val="clear" w:color="auto" w:fill="auto"/>
          </w:tcPr>
          <w:p w:rsidR="00434472" w:rsidRPr="008E677F" w:rsidRDefault="00434472" w:rsidP="00E33D50">
            <w:pPr>
              <w:rPr>
                <w:rFonts w:cs="Arial"/>
                <w:sz w:val="22"/>
              </w:rPr>
            </w:pPr>
            <w:r w:rsidRPr="008E677F">
              <w:rPr>
                <w:rFonts w:cs="Arial"/>
                <w:sz w:val="22"/>
              </w:rPr>
              <w:t xml:space="preserve">Understand the role of others working in the school </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Relationships</w:t>
            </w:r>
          </w:p>
        </w:tc>
        <w:tc>
          <w:tcPr>
            <w:tcW w:w="4862" w:type="dxa"/>
            <w:shd w:val="clear" w:color="auto" w:fill="auto"/>
          </w:tcPr>
          <w:p w:rsidR="00434472" w:rsidRPr="008E677F" w:rsidRDefault="00434472" w:rsidP="00E33D50">
            <w:pPr>
              <w:rPr>
                <w:rFonts w:cs="Arial"/>
                <w:sz w:val="22"/>
              </w:rPr>
            </w:pPr>
            <w:r w:rsidRPr="008E677F">
              <w:rPr>
                <w:rFonts w:cs="Arial"/>
                <w:sz w:val="22"/>
              </w:rPr>
              <w:t>Ability to establish rapport and respectful and trusting relationships with children, their families and carers and other adults</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Team work</w:t>
            </w:r>
          </w:p>
        </w:tc>
        <w:tc>
          <w:tcPr>
            <w:tcW w:w="4862" w:type="dxa"/>
            <w:shd w:val="clear" w:color="auto" w:fill="auto"/>
          </w:tcPr>
          <w:p w:rsidR="00434472" w:rsidRPr="008E677F" w:rsidRDefault="00434472" w:rsidP="00E33D50">
            <w:pPr>
              <w:rPr>
                <w:rFonts w:cs="Arial"/>
                <w:sz w:val="22"/>
              </w:rPr>
            </w:pPr>
            <w:r w:rsidRPr="008E677F">
              <w:rPr>
                <w:rFonts w:cs="Arial"/>
                <w:sz w:val="22"/>
              </w:rPr>
              <w:t>Ability to  work effectively with other adults in the school</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Information</w:t>
            </w:r>
          </w:p>
        </w:tc>
        <w:tc>
          <w:tcPr>
            <w:tcW w:w="4862" w:type="dxa"/>
            <w:shd w:val="clear" w:color="auto" w:fill="auto"/>
          </w:tcPr>
          <w:p w:rsidR="00434472" w:rsidRPr="008E677F" w:rsidRDefault="00434472" w:rsidP="00E33D50">
            <w:pPr>
              <w:rPr>
                <w:rFonts w:cs="Arial"/>
                <w:sz w:val="22"/>
              </w:rPr>
            </w:pPr>
            <w:r w:rsidRPr="008E677F">
              <w:rPr>
                <w:rFonts w:cs="Arial"/>
                <w:sz w:val="22"/>
              </w:rPr>
              <w:t>Ability to provide timely and accurate information</w:t>
            </w:r>
          </w:p>
        </w:tc>
      </w:tr>
      <w:tr w:rsidR="00434472" w:rsidRPr="008E677F" w:rsidTr="00E33D50">
        <w:tc>
          <w:tcPr>
            <w:tcW w:w="3366" w:type="dxa"/>
            <w:vMerge w:val="restart"/>
            <w:shd w:val="clear" w:color="auto" w:fill="auto"/>
          </w:tcPr>
          <w:p w:rsidR="00434472" w:rsidRPr="008E677F" w:rsidRDefault="00434472" w:rsidP="00E33D50">
            <w:pPr>
              <w:rPr>
                <w:rFonts w:cs="Arial"/>
                <w:b/>
                <w:sz w:val="22"/>
              </w:rPr>
            </w:pPr>
            <w:r w:rsidRPr="008E677F">
              <w:rPr>
                <w:rFonts w:cs="Arial"/>
                <w:b/>
                <w:sz w:val="22"/>
              </w:rPr>
              <w:t xml:space="preserve">Responsibilities </w:t>
            </w:r>
          </w:p>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Organisational skills</w:t>
            </w:r>
          </w:p>
        </w:tc>
        <w:tc>
          <w:tcPr>
            <w:tcW w:w="4862" w:type="dxa"/>
            <w:shd w:val="clear" w:color="auto" w:fill="auto"/>
          </w:tcPr>
          <w:p w:rsidR="00434472" w:rsidRPr="008E677F" w:rsidRDefault="00434472" w:rsidP="00E33D50">
            <w:pPr>
              <w:rPr>
                <w:rFonts w:cs="Arial"/>
                <w:sz w:val="22"/>
              </w:rPr>
            </w:pPr>
            <w:r w:rsidRPr="008E677F">
              <w:rPr>
                <w:rFonts w:cs="Arial"/>
                <w:sz w:val="22"/>
              </w:rPr>
              <w:t>Good organisational skills</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Line Management</w:t>
            </w:r>
          </w:p>
        </w:tc>
        <w:tc>
          <w:tcPr>
            <w:tcW w:w="4862" w:type="dxa"/>
            <w:shd w:val="clear" w:color="auto" w:fill="auto"/>
          </w:tcPr>
          <w:p w:rsidR="00434472" w:rsidRPr="008E677F" w:rsidRDefault="00434472" w:rsidP="00E33D50">
            <w:pPr>
              <w:rPr>
                <w:rFonts w:cs="Arial"/>
                <w:sz w:val="22"/>
              </w:rPr>
            </w:pPr>
            <w:r w:rsidRPr="008E677F">
              <w:rPr>
                <w:rFonts w:cs="Arial"/>
                <w:sz w:val="22"/>
              </w:rPr>
              <w:t>N/A</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Time Management</w:t>
            </w:r>
          </w:p>
        </w:tc>
        <w:tc>
          <w:tcPr>
            <w:tcW w:w="4862" w:type="dxa"/>
            <w:shd w:val="clear" w:color="auto" w:fill="auto"/>
          </w:tcPr>
          <w:p w:rsidR="00434472" w:rsidRPr="008E677F" w:rsidRDefault="00434472" w:rsidP="00E33D50">
            <w:pPr>
              <w:rPr>
                <w:rFonts w:cs="Arial"/>
                <w:sz w:val="22"/>
              </w:rPr>
            </w:pPr>
            <w:r w:rsidRPr="008E677F">
              <w:rPr>
                <w:rFonts w:cs="Arial"/>
                <w:sz w:val="22"/>
              </w:rPr>
              <w:t>Ability to manage own time effectively</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Creativity</w:t>
            </w:r>
          </w:p>
        </w:tc>
        <w:tc>
          <w:tcPr>
            <w:tcW w:w="4862" w:type="dxa"/>
            <w:shd w:val="clear" w:color="auto" w:fill="auto"/>
          </w:tcPr>
          <w:p w:rsidR="00434472" w:rsidRPr="008E677F" w:rsidRDefault="00434472" w:rsidP="00E33D50">
            <w:pPr>
              <w:rPr>
                <w:rFonts w:cs="Arial"/>
                <w:sz w:val="22"/>
              </w:rPr>
            </w:pPr>
            <w:r w:rsidRPr="008E677F">
              <w:rPr>
                <w:rFonts w:cs="Arial"/>
                <w:sz w:val="22"/>
              </w:rPr>
              <w:t>Ability to follow instructions</w:t>
            </w:r>
          </w:p>
        </w:tc>
      </w:tr>
      <w:tr w:rsidR="00434472" w:rsidRPr="008E677F" w:rsidTr="00E33D50">
        <w:tc>
          <w:tcPr>
            <w:tcW w:w="3366" w:type="dxa"/>
            <w:vMerge w:val="restart"/>
            <w:shd w:val="clear" w:color="auto" w:fill="auto"/>
          </w:tcPr>
          <w:p w:rsidR="00434472" w:rsidRPr="008E677F" w:rsidRDefault="00434472" w:rsidP="00E33D50">
            <w:pPr>
              <w:rPr>
                <w:rFonts w:cs="Arial"/>
                <w:b/>
                <w:sz w:val="22"/>
              </w:rPr>
            </w:pPr>
            <w:r w:rsidRPr="008E677F">
              <w:rPr>
                <w:rFonts w:cs="Arial"/>
                <w:b/>
                <w:sz w:val="22"/>
              </w:rPr>
              <w:t>General</w:t>
            </w:r>
          </w:p>
        </w:tc>
        <w:tc>
          <w:tcPr>
            <w:tcW w:w="2992" w:type="dxa"/>
            <w:shd w:val="clear" w:color="auto" w:fill="auto"/>
          </w:tcPr>
          <w:p w:rsidR="00434472" w:rsidRPr="008E677F" w:rsidRDefault="00434472" w:rsidP="00E33D50">
            <w:pPr>
              <w:rPr>
                <w:rFonts w:cs="Arial"/>
                <w:sz w:val="22"/>
              </w:rPr>
            </w:pPr>
            <w:r w:rsidRPr="008E677F">
              <w:rPr>
                <w:rFonts w:cs="Arial"/>
                <w:sz w:val="22"/>
              </w:rPr>
              <w:t>Equalities</w:t>
            </w:r>
          </w:p>
        </w:tc>
        <w:tc>
          <w:tcPr>
            <w:tcW w:w="4862" w:type="dxa"/>
            <w:shd w:val="clear" w:color="auto" w:fill="auto"/>
          </w:tcPr>
          <w:p w:rsidR="00434472" w:rsidRPr="008E677F" w:rsidRDefault="00434472" w:rsidP="00E33D50">
            <w:pPr>
              <w:rPr>
                <w:rFonts w:cs="Arial"/>
                <w:sz w:val="22"/>
              </w:rPr>
            </w:pPr>
            <w:r w:rsidRPr="008E677F">
              <w:rPr>
                <w:rFonts w:cs="Arial"/>
                <w:sz w:val="22"/>
              </w:rPr>
              <w:t>Demonstrate a commitment to equality</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Health &amp; Safety</w:t>
            </w:r>
          </w:p>
        </w:tc>
        <w:tc>
          <w:tcPr>
            <w:tcW w:w="4862" w:type="dxa"/>
            <w:shd w:val="clear" w:color="auto" w:fill="auto"/>
          </w:tcPr>
          <w:p w:rsidR="00434472" w:rsidRPr="008E677F" w:rsidRDefault="00434472" w:rsidP="00E33D50">
            <w:pPr>
              <w:rPr>
                <w:rFonts w:cs="Arial"/>
                <w:sz w:val="22"/>
              </w:rPr>
            </w:pPr>
            <w:r w:rsidRPr="008E677F">
              <w:rPr>
                <w:rFonts w:cs="Arial"/>
                <w:sz w:val="22"/>
              </w:rPr>
              <w:t>Basic understanding of Health &amp; Safety</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Child Protection</w:t>
            </w:r>
          </w:p>
        </w:tc>
        <w:tc>
          <w:tcPr>
            <w:tcW w:w="4862" w:type="dxa"/>
            <w:shd w:val="clear" w:color="auto" w:fill="auto"/>
          </w:tcPr>
          <w:p w:rsidR="00434472" w:rsidRPr="008E677F" w:rsidRDefault="00434472" w:rsidP="00E33D50">
            <w:pPr>
              <w:rPr>
                <w:rFonts w:cs="Arial"/>
                <w:sz w:val="22"/>
              </w:rPr>
            </w:pPr>
            <w:r w:rsidRPr="008E677F">
              <w:rPr>
                <w:rFonts w:cs="Arial"/>
                <w:sz w:val="22"/>
              </w:rPr>
              <w:t>Understand and implement child protection procedures</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Confidentiality/Data Protection</w:t>
            </w:r>
          </w:p>
        </w:tc>
        <w:tc>
          <w:tcPr>
            <w:tcW w:w="4862" w:type="dxa"/>
            <w:shd w:val="clear" w:color="auto" w:fill="auto"/>
          </w:tcPr>
          <w:p w:rsidR="00434472" w:rsidRPr="008E677F" w:rsidRDefault="00434472" w:rsidP="00E33D50">
            <w:pPr>
              <w:rPr>
                <w:rFonts w:cs="Arial"/>
                <w:sz w:val="22"/>
              </w:rPr>
            </w:pPr>
            <w:r w:rsidRPr="008E677F">
              <w:rPr>
                <w:rFonts w:cs="Arial"/>
                <w:sz w:val="22"/>
              </w:rPr>
              <w:t>Understand procedures and legislation relating to confidentiality</w:t>
            </w:r>
          </w:p>
        </w:tc>
      </w:tr>
      <w:tr w:rsidR="00434472" w:rsidRPr="008E677F" w:rsidTr="00E33D50">
        <w:tc>
          <w:tcPr>
            <w:tcW w:w="3366" w:type="dxa"/>
            <w:vMerge/>
            <w:shd w:val="clear" w:color="auto" w:fill="auto"/>
          </w:tcPr>
          <w:p w:rsidR="00434472" w:rsidRPr="008E677F" w:rsidRDefault="00434472" w:rsidP="00E33D50">
            <w:pPr>
              <w:rPr>
                <w:rFonts w:cs="Arial"/>
                <w:b/>
                <w:sz w:val="22"/>
              </w:rPr>
            </w:pPr>
          </w:p>
        </w:tc>
        <w:tc>
          <w:tcPr>
            <w:tcW w:w="2992" w:type="dxa"/>
            <w:shd w:val="clear" w:color="auto" w:fill="auto"/>
          </w:tcPr>
          <w:p w:rsidR="00434472" w:rsidRPr="008E677F" w:rsidRDefault="00434472" w:rsidP="00E33D50">
            <w:pPr>
              <w:rPr>
                <w:rFonts w:cs="Arial"/>
                <w:sz w:val="22"/>
              </w:rPr>
            </w:pPr>
            <w:r w:rsidRPr="008E677F">
              <w:rPr>
                <w:rFonts w:cs="Arial"/>
                <w:sz w:val="22"/>
              </w:rPr>
              <w:t>CPD</w:t>
            </w:r>
          </w:p>
        </w:tc>
        <w:tc>
          <w:tcPr>
            <w:tcW w:w="4862" w:type="dxa"/>
            <w:shd w:val="clear" w:color="auto" w:fill="auto"/>
          </w:tcPr>
          <w:p w:rsidR="00434472" w:rsidRPr="008E677F" w:rsidRDefault="00434472" w:rsidP="00E33D50">
            <w:pPr>
              <w:rPr>
                <w:rFonts w:cs="Arial"/>
                <w:sz w:val="22"/>
              </w:rPr>
            </w:pPr>
            <w:r w:rsidRPr="008E677F">
              <w:rPr>
                <w:rFonts w:cs="Arial"/>
                <w:sz w:val="22"/>
              </w:rPr>
              <w:t>Be prepared to develop and learn in the role</w:t>
            </w:r>
          </w:p>
        </w:tc>
      </w:tr>
    </w:tbl>
    <w:p w:rsidR="008E29AF" w:rsidRDefault="008E29AF" w:rsidP="002A6063">
      <w:pPr>
        <w:spacing w:after="200" w:line="276" w:lineRule="auto"/>
        <w:rPr>
          <w:rFonts w:ascii="Arial" w:hAnsi="Arial" w:cs="Arial"/>
          <w:sz w:val="20"/>
          <w:szCs w:val="20"/>
        </w:rPr>
      </w:pPr>
    </w:p>
    <w:sectPr w:rsidR="008E29AF"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2E" w:rsidRDefault="00D1732E" w:rsidP="00695267">
      <w:r>
        <w:separator/>
      </w:r>
    </w:p>
  </w:endnote>
  <w:endnote w:type="continuationSeparator" w:id="0">
    <w:p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2E" w:rsidRDefault="00D1732E" w:rsidP="00695267">
      <w:r>
        <w:separator/>
      </w:r>
    </w:p>
  </w:footnote>
  <w:footnote w:type="continuationSeparator" w:id="0">
    <w:p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1" name="Picture 1"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7"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0"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18"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1" w15:restartNumberingAfterBreak="0">
    <w:nsid w:val="60F318AC"/>
    <w:multiLevelType w:val="hybridMultilevel"/>
    <w:tmpl w:val="80D4A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75433"/>
    <w:multiLevelType w:val="hybridMultilevel"/>
    <w:tmpl w:val="D20A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4"/>
  </w:num>
  <w:num w:numId="3">
    <w:abstractNumId w:val="18"/>
  </w:num>
  <w:num w:numId="4">
    <w:abstractNumId w:val="26"/>
  </w:num>
  <w:num w:numId="5">
    <w:abstractNumId w:val="30"/>
  </w:num>
  <w:num w:numId="6">
    <w:abstractNumId w:val="22"/>
  </w:num>
  <w:num w:numId="7">
    <w:abstractNumId w:val="32"/>
  </w:num>
  <w:num w:numId="8">
    <w:abstractNumId w:val="28"/>
  </w:num>
  <w:num w:numId="9">
    <w:abstractNumId w:val="12"/>
  </w:num>
  <w:num w:numId="10">
    <w:abstractNumId w:val="10"/>
  </w:num>
  <w:num w:numId="11">
    <w:abstractNumId w:val="5"/>
  </w:num>
  <w:num w:numId="12">
    <w:abstractNumId w:val="8"/>
  </w:num>
  <w:num w:numId="13">
    <w:abstractNumId w:val="2"/>
  </w:num>
  <w:num w:numId="14">
    <w:abstractNumId w:val="29"/>
  </w:num>
  <w:num w:numId="15">
    <w:abstractNumId w:val="0"/>
  </w:num>
  <w:num w:numId="16">
    <w:abstractNumId w:val="1"/>
  </w:num>
  <w:num w:numId="17">
    <w:abstractNumId w:val="16"/>
  </w:num>
  <w:num w:numId="18">
    <w:abstractNumId w:val="24"/>
  </w:num>
  <w:num w:numId="19">
    <w:abstractNumId w:val="25"/>
  </w:num>
  <w:num w:numId="20">
    <w:abstractNumId w:val="27"/>
  </w:num>
  <w:num w:numId="21">
    <w:abstractNumId w:val="4"/>
  </w:num>
  <w:num w:numId="22">
    <w:abstractNumId w:val="23"/>
  </w:num>
  <w:num w:numId="23">
    <w:abstractNumId w:val="11"/>
  </w:num>
  <w:num w:numId="24">
    <w:abstractNumId w:val="13"/>
  </w:num>
  <w:num w:numId="25">
    <w:abstractNumId w:val="19"/>
  </w:num>
  <w:num w:numId="26">
    <w:abstractNumId w:val="15"/>
  </w:num>
  <w:num w:numId="27">
    <w:abstractNumId w:val="3"/>
  </w:num>
  <w:num w:numId="28">
    <w:abstractNumId w:val="6"/>
  </w:num>
  <w:num w:numId="29">
    <w:abstractNumId w:val="17"/>
  </w:num>
  <w:num w:numId="30">
    <w:abstractNumId w:val="20"/>
  </w:num>
  <w:num w:numId="31">
    <w:abstractNumId w:val="9"/>
  </w:num>
  <w:num w:numId="32">
    <w:abstractNumId w:val="2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2006D"/>
    <w:rsid w:val="00061FA4"/>
    <w:rsid w:val="000E545C"/>
    <w:rsid w:val="000F7537"/>
    <w:rsid w:val="00107233"/>
    <w:rsid w:val="001343E6"/>
    <w:rsid w:val="00175746"/>
    <w:rsid w:val="001E714A"/>
    <w:rsid w:val="002072D6"/>
    <w:rsid w:val="00274B34"/>
    <w:rsid w:val="002A6063"/>
    <w:rsid w:val="002B65C8"/>
    <w:rsid w:val="002C1105"/>
    <w:rsid w:val="002C40A4"/>
    <w:rsid w:val="003052B3"/>
    <w:rsid w:val="003257EF"/>
    <w:rsid w:val="00335934"/>
    <w:rsid w:val="00354632"/>
    <w:rsid w:val="003776AA"/>
    <w:rsid w:val="003A2F87"/>
    <w:rsid w:val="003B562C"/>
    <w:rsid w:val="003E7CEA"/>
    <w:rsid w:val="00412924"/>
    <w:rsid w:val="0041302A"/>
    <w:rsid w:val="0042049C"/>
    <w:rsid w:val="00421451"/>
    <w:rsid w:val="00433D65"/>
    <w:rsid w:val="00434472"/>
    <w:rsid w:val="00442310"/>
    <w:rsid w:val="00491423"/>
    <w:rsid w:val="00495920"/>
    <w:rsid w:val="004B4D9C"/>
    <w:rsid w:val="004F2966"/>
    <w:rsid w:val="004F64C7"/>
    <w:rsid w:val="005066B2"/>
    <w:rsid w:val="005137B8"/>
    <w:rsid w:val="00522740"/>
    <w:rsid w:val="00551214"/>
    <w:rsid w:val="00593803"/>
    <w:rsid w:val="005948BF"/>
    <w:rsid w:val="005A5847"/>
    <w:rsid w:val="005B79E0"/>
    <w:rsid w:val="005C65A4"/>
    <w:rsid w:val="005D03BB"/>
    <w:rsid w:val="006626DB"/>
    <w:rsid w:val="00672978"/>
    <w:rsid w:val="00695267"/>
    <w:rsid w:val="006B430C"/>
    <w:rsid w:val="006F3F9E"/>
    <w:rsid w:val="0070368C"/>
    <w:rsid w:val="00706552"/>
    <w:rsid w:val="00716D7C"/>
    <w:rsid w:val="00745FEF"/>
    <w:rsid w:val="007E59A9"/>
    <w:rsid w:val="00806EEC"/>
    <w:rsid w:val="00842749"/>
    <w:rsid w:val="0086387B"/>
    <w:rsid w:val="008E0847"/>
    <w:rsid w:val="008E29AF"/>
    <w:rsid w:val="008E4487"/>
    <w:rsid w:val="008F32C7"/>
    <w:rsid w:val="008F4CD6"/>
    <w:rsid w:val="008F722C"/>
    <w:rsid w:val="00970937"/>
    <w:rsid w:val="009B6F07"/>
    <w:rsid w:val="009B7299"/>
    <w:rsid w:val="00A12148"/>
    <w:rsid w:val="00A7691B"/>
    <w:rsid w:val="00A8125D"/>
    <w:rsid w:val="00AB1631"/>
    <w:rsid w:val="00AE6A0B"/>
    <w:rsid w:val="00AF557A"/>
    <w:rsid w:val="00B04CAB"/>
    <w:rsid w:val="00B25623"/>
    <w:rsid w:val="00B54856"/>
    <w:rsid w:val="00B77CBD"/>
    <w:rsid w:val="00B87963"/>
    <w:rsid w:val="00B92EBB"/>
    <w:rsid w:val="00BD2303"/>
    <w:rsid w:val="00BF3CC3"/>
    <w:rsid w:val="00C47F41"/>
    <w:rsid w:val="00C9342E"/>
    <w:rsid w:val="00CA0608"/>
    <w:rsid w:val="00CC2908"/>
    <w:rsid w:val="00CE1004"/>
    <w:rsid w:val="00CF0AA2"/>
    <w:rsid w:val="00D05FAA"/>
    <w:rsid w:val="00D1732E"/>
    <w:rsid w:val="00D727A0"/>
    <w:rsid w:val="00D878BE"/>
    <w:rsid w:val="00E014D9"/>
    <w:rsid w:val="00E33995"/>
    <w:rsid w:val="00E45448"/>
    <w:rsid w:val="00E51BFD"/>
    <w:rsid w:val="00E6524E"/>
    <w:rsid w:val="00E927E7"/>
    <w:rsid w:val="00EA7930"/>
    <w:rsid w:val="00EB01C1"/>
    <w:rsid w:val="00ED4396"/>
    <w:rsid w:val="00F04862"/>
    <w:rsid w:val="00F17EF0"/>
    <w:rsid w:val="00F23ABF"/>
    <w:rsid w:val="00F41920"/>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C700"/>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434472"/>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 w:type="paragraph" w:styleId="BodyTextIndent3">
    <w:name w:val="Body Text Indent 3"/>
    <w:basedOn w:val="Normal"/>
    <w:link w:val="BodyTextIndent3Char"/>
    <w:uiPriority w:val="99"/>
    <w:semiHidden/>
    <w:unhideWhenUsed/>
    <w:rsid w:val="00CC29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2908"/>
    <w:rPr>
      <w:rFonts w:ascii="Times New Roman" w:eastAsia="Times New Roman" w:hAnsi="Times New Roman" w:cs="Times New Roman"/>
      <w:sz w:val="16"/>
      <w:szCs w:val="16"/>
    </w:rPr>
  </w:style>
  <w:style w:type="character" w:customStyle="1" w:styleId="Heading7Char">
    <w:name w:val="Heading 7 Char"/>
    <w:basedOn w:val="DefaultParagraphFont"/>
    <w:link w:val="Heading7"/>
    <w:uiPriority w:val="9"/>
    <w:semiHidden/>
    <w:rsid w:val="0043447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lenovoM71z</dc:creator>
  <cp:lastModifiedBy>Chloe Newman</cp:lastModifiedBy>
  <cp:revision>2</cp:revision>
  <cp:lastPrinted>2018-06-22T10:43:00Z</cp:lastPrinted>
  <dcterms:created xsi:type="dcterms:W3CDTF">2021-11-11T08:06:00Z</dcterms:created>
  <dcterms:modified xsi:type="dcterms:W3CDTF">2021-11-11T08:06:00Z</dcterms:modified>
</cp:coreProperties>
</file>