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3406" w:rsidRPr="00365A9D" w:rsidRDefault="00863406" w:rsidP="0057480D">
      <w:pPr>
        <w:rPr>
          <w:rFonts w:ascii="Arial" w:hAnsi="Arial" w:cs="Arial"/>
          <w:b/>
          <w:bCs/>
          <w:sz w:val="20"/>
          <w:szCs w:val="20"/>
        </w:rPr>
      </w:pPr>
    </w:p>
    <w:p w14:paraId="0A37501D" w14:textId="77777777" w:rsidR="00837381" w:rsidRPr="00365A9D" w:rsidRDefault="00837381" w:rsidP="00837381">
      <w:pPr>
        <w:jc w:val="both"/>
        <w:rPr>
          <w:rFonts w:ascii="Arial" w:hAnsi="Arial" w:cs="Arial"/>
          <w:b/>
          <w:bCs/>
          <w:sz w:val="20"/>
          <w:szCs w:val="20"/>
        </w:rPr>
      </w:pPr>
    </w:p>
    <w:p w14:paraId="3FE207F1" w14:textId="0A816DC0" w:rsidR="00837381" w:rsidRDefault="007C309C" w:rsidP="007C309C">
      <w:pPr>
        <w:pStyle w:val="Heading2"/>
        <w:rPr>
          <w:rFonts w:ascii="Arial" w:hAnsi="Arial" w:cs="Arial"/>
          <w:sz w:val="20"/>
          <w:szCs w:val="20"/>
        </w:rPr>
      </w:pPr>
      <w:r>
        <w:rPr>
          <w:rFonts w:ascii="Arial" w:hAnsi="Arial" w:cs="Arial"/>
          <w:sz w:val="20"/>
          <w:szCs w:val="20"/>
        </w:rPr>
        <w:t>JOB TITLE:</w:t>
      </w:r>
      <w:r>
        <w:rPr>
          <w:rFonts w:ascii="Arial" w:hAnsi="Arial" w:cs="Arial"/>
          <w:sz w:val="20"/>
          <w:szCs w:val="20"/>
        </w:rPr>
        <w:tab/>
      </w:r>
      <w:r>
        <w:rPr>
          <w:rFonts w:ascii="Arial" w:hAnsi="Arial" w:cs="Arial"/>
          <w:sz w:val="20"/>
          <w:szCs w:val="20"/>
        </w:rPr>
        <w:tab/>
      </w:r>
      <w:r>
        <w:rPr>
          <w:rFonts w:ascii="Arial" w:hAnsi="Arial" w:cs="Arial"/>
          <w:sz w:val="20"/>
          <w:szCs w:val="20"/>
        </w:rPr>
        <w:tab/>
        <w:t>Assistant Site Keeper</w:t>
      </w:r>
      <w:r w:rsidR="003D0D2C">
        <w:rPr>
          <w:rFonts w:ascii="Arial" w:hAnsi="Arial" w:cs="Arial"/>
          <w:sz w:val="20"/>
          <w:szCs w:val="20"/>
        </w:rPr>
        <w:t xml:space="preserve"> with Letting Management responsibilities</w:t>
      </w:r>
    </w:p>
    <w:p w14:paraId="5DAB6C7B" w14:textId="77777777" w:rsidR="007C309C" w:rsidRPr="007C309C" w:rsidRDefault="007C309C" w:rsidP="007C309C"/>
    <w:p w14:paraId="1DED043E" w14:textId="579EC2EB" w:rsidR="00837381" w:rsidRPr="00365A9D" w:rsidRDefault="00837381" w:rsidP="00837381">
      <w:pPr>
        <w:jc w:val="both"/>
        <w:rPr>
          <w:rFonts w:ascii="Arial" w:hAnsi="Arial" w:cs="Arial"/>
          <w:b/>
          <w:sz w:val="20"/>
          <w:szCs w:val="20"/>
        </w:rPr>
      </w:pPr>
      <w:r w:rsidRPr="00365A9D">
        <w:rPr>
          <w:rFonts w:ascii="Arial" w:hAnsi="Arial" w:cs="Arial"/>
          <w:b/>
          <w:bCs/>
          <w:sz w:val="20"/>
          <w:szCs w:val="20"/>
        </w:rPr>
        <w:t>REPORTS TO:</w:t>
      </w: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r w:rsidR="006D4F49">
        <w:rPr>
          <w:rFonts w:ascii="Arial" w:hAnsi="Arial" w:cs="Arial"/>
          <w:b/>
          <w:bCs/>
          <w:sz w:val="20"/>
          <w:szCs w:val="20"/>
        </w:rPr>
        <w:t xml:space="preserve">Site Manager </w:t>
      </w:r>
    </w:p>
    <w:p w14:paraId="02EB378F" w14:textId="77777777" w:rsidR="00837381" w:rsidRPr="00365A9D" w:rsidRDefault="00837381" w:rsidP="00837381">
      <w:pPr>
        <w:jc w:val="both"/>
        <w:rPr>
          <w:rFonts w:ascii="Arial" w:hAnsi="Arial" w:cs="Arial"/>
          <w:b/>
          <w:sz w:val="20"/>
          <w:szCs w:val="20"/>
        </w:rPr>
      </w:pPr>
    </w:p>
    <w:p w14:paraId="788B3571" w14:textId="37CC6AC1" w:rsidR="00837381" w:rsidRPr="00365A9D" w:rsidRDefault="00991670" w:rsidP="00837381">
      <w:pPr>
        <w:jc w:val="both"/>
        <w:rPr>
          <w:rFonts w:ascii="Arial" w:hAnsi="Arial" w:cs="Arial"/>
          <w:b/>
          <w:bCs/>
          <w:sz w:val="20"/>
          <w:szCs w:val="20"/>
        </w:rPr>
      </w:pPr>
      <w:r>
        <w:rPr>
          <w:rFonts w:ascii="Arial" w:hAnsi="Arial" w:cs="Arial"/>
          <w:b/>
          <w:bCs/>
          <w:sz w:val="20"/>
          <w:szCs w:val="20"/>
        </w:rPr>
        <w:t>BAND:</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Scale </w:t>
      </w:r>
      <w:r w:rsidR="0044331B">
        <w:rPr>
          <w:rFonts w:ascii="Arial" w:hAnsi="Arial" w:cs="Arial"/>
          <w:b/>
          <w:bCs/>
          <w:sz w:val="20"/>
          <w:szCs w:val="20"/>
        </w:rPr>
        <w:t>4</w:t>
      </w:r>
      <w:r>
        <w:rPr>
          <w:rFonts w:ascii="Arial" w:hAnsi="Arial" w:cs="Arial"/>
          <w:b/>
          <w:bCs/>
          <w:sz w:val="20"/>
          <w:szCs w:val="20"/>
        </w:rPr>
        <w:t xml:space="preserve"> (Havering)</w:t>
      </w:r>
    </w:p>
    <w:p w14:paraId="5A39BBE3" w14:textId="77777777" w:rsidR="00885453" w:rsidRPr="00365A9D" w:rsidRDefault="00885453" w:rsidP="00837381">
      <w:pPr>
        <w:jc w:val="both"/>
        <w:rPr>
          <w:rFonts w:ascii="Arial" w:hAnsi="Arial" w:cs="Arial"/>
          <w:b/>
          <w:bCs/>
          <w:sz w:val="20"/>
          <w:szCs w:val="20"/>
        </w:rPr>
      </w:pP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r w:rsidRPr="00365A9D">
        <w:rPr>
          <w:rFonts w:ascii="Arial" w:hAnsi="Arial" w:cs="Arial"/>
          <w:b/>
          <w:bCs/>
          <w:sz w:val="20"/>
          <w:szCs w:val="20"/>
        </w:rPr>
        <w:tab/>
      </w:r>
    </w:p>
    <w:p w14:paraId="41C8F396" w14:textId="77777777" w:rsidR="007B28B9" w:rsidRPr="00365A9D" w:rsidRDefault="007B28B9" w:rsidP="00837381">
      <w:pPr>
        <w:pStyle w:val="Heading2"/>
        <w:rPr>
          <w:rFonts w:ascii="Arial" w:hAnsi="Arial" w:cs="Arial"/>
          <w:sz w:val="20"/>
          <w:szCs w:val="20"/>
        </w:rPr>
      </w:pPr>
    </w:p>
    <w:p w14:paraId="2AA0C30A" w14:textId="77777777" w:rsidR="00863406" w:rsidRPr="00365A9D" w:rsidRDefault="00863406" w:rsidP="00863406">
      <w:pPr>
        <w:jc w:val="both"/>
        <w:rPr>
          <w:rFonts w:ascii="Arial" w:hAnsi="Arial" w:cs="Arial"/>
          <w:b/>
          <w:bCs/>
          <w:sz w:val="20"/>
          <w:szCs w:val="20"/>
        </w:rPr>
      </w:pPr>
      <w:r w:rsidRPr="00365A9D">
        <w:rPr>
          <w:rFonts w:ascii="Arial" w:hAnsi="Arial" w:cs="Arial"/>
          <w:b/>
          <w:bCs/>
          <w:sz w:val="20"/>
          <w:szCs w:val="20"/>
        </w:rPr>
        <w:t>JOB PURPOSE</w:t>
      </w:r>
    </w:p>
    <w:p w14:paraId="72A3D3EC" w14:textId="77777777" w:rsidR="006B74F8" w:rsidRPr="00365A9D" w:rsidRDefault="006B74F8" w:rsidP="00863406">
      <w:pPr>
        <w:jc w:val="both"/>
        <w:rPr>
          <w:rFonts w:ascii="Arial" w:hAnsi="Arial" w:cs="Arial"/>
          <w:b/>
          <w:bCs/>
          <w:sz w:val="20"/>
          <w:szCs w:val="20"/>
        </w:rPr>
      </w:pPr>
    </w:p>
    <w:p w14:paraId="7962C0D2" w14:textId="77777777" w:rsidR="006D4F49" w:rsidRPr="006D4F49" w:rsidRDefault="00365A9D" w:rsidP="006D4F49">
      <w:pPr>
        <w:rPr>
          <w:rFonts w:ascii="Arial" w:hAnsi="Arial" w:cs="Arial"/>
          <w:sz w:val="20"/>
          <w:szCs w:val="20"/>
        </w:rPr>
      </w:pPr>
      <w:r w:rsidRPr="006D4F49">
        <w:rPr>
          <w:rFonts w:ascii="Arial" w:hAnsi="Arial" w:cs="Arial"/>
          <w:sz w:val="20"/>
          <w:szCs w:val="20"/>
        </w:rPr>
        <w:t>To provide a comprehensive support service including key holding, security and janitorial duties and assist in the general maintenanc</w:t>
      </w:r>
      <w:r w:rsidR="00922492" w:rsidRPr="006D4F49">
        <w:rPr>
          <w:rFonts w:ascii="Arial" w:hAnsi="Arial" w:cs="Arial"/>
          <w:sz w:val="20"/>
          <w:szCs w:val="20"/>
        </w:rPr>
        <w:t xml:space="preserve">e and cleaning of the School. </w:t>
      </w:r>
    </w:p>
    <w:p w14:paraId="5C8C296E" w14:textId="77777777" w:rsidR="006D4F49" w:rsidRPr="006D4F49" w:rsidRDefault="006D4F49" w:rsidP="006D4F49">
      <w:pPr>
        <w:rPr>
          <w:rFonts w:ascii="Arial" w:hAnsi="Arial" w:cs="Arial"/>
          <w:bCs/>
          <w:sz w:val="20"/>
          <w:szCs w:val="20"/>
        </w:rPr>
      </w:pPr>
      <w:r w:rsidRPr="006D4F49">
        <w:rPr>
          <w:rFonts w:ascii="Arial" w:hAnsi="Arial" w:cs="Arial"/>
          <w:bCs/>
          <w:sz w:val="20"/>
          <w:szCs w:val="20"/>
        </w:rPr>
        <w:t>To provide assistance to our various evening and weekend lettings including setting up rooms, access to facilities and general support.</w:t>
      </w:r>
    </w:p>
    <w:p w14:paraId="3F14BB5F" w14:textId="00A8A630" w:rsidR="00365A9D" w:rsidRPr="00365A9D" w:rsidRDefault="00BA4D34" w:rsidP="00365A9D">
      <w:pPr>
        <w:pStyle w:val="BodyText"/>
        <w:jc w:val="both"/>
        <w:rPr>
          <w:b/>
          <w:bCs/>
          <w:color w:val="000000"/>
          <w:szCs w:val="20"/>
        </w:rPr>
      </w:pPr>
      <w:r w:rsidRPr="00BA4D34">
        <w:rPr>
          <w:color w:val="000000"/>
          <w:szCs w:val="20"/>
        </w:rPr>
        <w:t>We operate a flexible agreed working pattern and staff have allocated hours each day, this is  reviewed periodically and changes made, plus on occasion there is a need to swap working patterns within the team.</w:t>
      </w:r>
    </w:p>
    <w:p w14:paraId="0D0B940D" w14:textId="77777777" w:rsidR="00122AD8" w:rsidRPr="00365A9D" w:rsidRDefault="00122AD8" w:rsidP="00863406">
      <w:pPr>
        <w:jc w:val="both"/>
        <w:rPr>
          <w:rFonts w:ascii="Arial" w:hAnsi="Arial" w:cs="Arial"/>
          <w:b/>
          <w:bCs/>
          <w:sz w:val="20"/>
          <w:szCs w:val="20"/>
        </w:rPr>
      </w:pPr>
    </w:p>
    <w:p w14:paraId="2D95162F" w14:textId="77777777" w:rsidR="00863406" w:rsidRPr="00365A9D" w:rsidRDefault="00122AD8" w:rsidP="00122AD8">
      <w:pPr>
        <w:jc w:val="both"/>
        <w:rPr>
          <w:rFonts w:ascii="Arial" w:hAnsi="Arial" w:cs="Arial"/>
          <w:b/>
          <w:bCs/>
          <w:sz w:val="20"/>
          <w:szCs w:val="20"/>
        </w:rPr>
      </w:pPr>
      <w:r w:rsidRPr="00365A9D">
        <w:rPr>
          <w:rFonts w:ascii="Arial" w:hAnsi="Arial" w:cs="Arial"/>
          <w:b/>
          <w:bCs/>
          <w:sz w:val="20"/>
          <w:szCs w:val="20"/>
        </w:rPr>
        <w:t>KEY CORPORATE ACCOUNTABILITIES</w:t>
      </w:r>
    </w:p>
    <w:p w14:paraId="0E27B00A" w14:textId="77EAEB39" w:rsidR="006B74F8" w:rsidRDefault="006B74F8" w:rsidP="00122AD8">
      <w:pPr>
        <w:jc w:val="both"/>
        <w:rPr>
          <w:rFonts w:ascii="Arial" w:hAnsi="Arial" w:cs="Arial"/>
          <w:b/>
          <w:bCs/>
          <w:sz w:val="20"/>
          <w:szCs w:val="20"/>
        </w:rPr>
      </w:pPr>
    </w:p>
    <w:p w14:paraId="1592DE7E" w14:textId="072F918E" w:rsidR="003D0D2C" w:rsidRDefault="003D0D2C" w:rsidP="003D0D2C">
      <w:pPr>
        <w:pStyle w:val="BodyText"/>
        <w:numPr>
          <w:ilvl w:val="0"/>
          <w:numId w:val="42"/>
        </w:numPr>
        <w:jc w:val="both"/>
        <w:rPr>
          <w:szCs w:val="20"/>
        </w:rPr>
      </w:pPr>
      <w:r>
        <w:t>Commitment to the Trust’s Vision and Values.</w:t>
      </w:r>
    </w:p>
    <w:p w14:paraId="28DAB5C8" w14:textId="7FA39BDE" w:rsidR="003D0D2C" w:rsidRDefault="003D0D2C" w:rsidP="003D0D2C">
      <w:pPr>
        <w:pStyle w:val="BodyText"/>
        <w:numPr>
          <w:ilvl w:val="0"/>
          <w:numId w:val="42"/>
        </w:numPr>
        <w:jc w:val="both"/>
        <w:rPr>
          <w:szCs w:val="20"/>
        </w:rPr>
      </w:pPr>
      <w:r>
        <w:t xml:space="preserve">To maintain awareness of and commitment to the Trust’s Equality and Diversity in Employment Policy in relation to both employment and service delivery and to observe the standard of conduct which prevents discrimination taking place. </w:t>
      </w:r>
    </w:p>
    <w:p w14:paraId="69111961" w14:textId="429F8025" w:rsidR="003D0D2C" w:rsidRDefault="003D0D2C" w:rsidP="003D0D2C">
      <w:pPr>
        <w:pStyle w:val="BodyText"/>
        <w:numPr>
          <w:ilvl w:val="0"/>
          <w:numId w:val="42"/>
        </w:numPr>
        <w:jc w:val="both"/>
      </w:pPr>
      <w:r>
        <w:t>To comply with all Trust policies including Code of Conduct, Safeguarding Policy and E-Safety Policy.</w:t>
      </w:r>
    </w:p>
    <w:p w14:paraId="4BE0CE8E" w14:textId="7212DDF4" w:rsidR="003D0D2C" w:rsidRPr="003D0D2C" w:rsidRDefault="003D0D2C" w:rsidP="003D0D2C">
      <w:pPr>
        <w:pStyle w:val="ListParagraph"/>
        <w:numPr>
          <w:ilvl w:val="0"/>
          <w:numId w:val="42"/>
        </w:numPr>
        <w:jc w:val="both"/>
        <w:rPr>
          <w:rFonts w:ascii="Arial" w:hAnsi="Arial" w:cs="Arial"/>
          <w:sz w:val="20"/>
          <w:szCs w:val="20"/>
        </w:rPr>
      </w:pPr>
      <w:proofErr w:type="gramStart"/>
      <w:r w:rsidRPr="003D0D2C">
        <w:rPr>
          <w:rFonts w:ascii="Arial" w:hAnsi="Arial" w:cs="Arial"/>
          <w:sz w:val="20"/>
          <w:szCs w:val="20"/>
        </w:rPr>
        <w:t>To fully comply</w:t>
      </w:r>
      <w:proofErr w:type="gramEnd"/>
      <w:r w:rsidRPr="003D0D2C">
        <w:rPr>
          <w:rFonts w:ascii="Arial" w:hAnsi="Arial" w:cs="Arial"/>
          <w:sz w:val="20"/>
          <w:szCs w:val="20"/>
        </w:rPr>
        <w:t xml:space="preserve"> with the Health and Safety at Work Act 1974 </w:t>
      </w:r>
      <w:proofErr w:type="spellStart"/>
      <w:r w:rsidRPr="003D0D2C">
        <w:rPr>
          <w:rFonts w:ascii="Arial" w:hAnsi="Arial" w:cs="Arial"/>
          <w:sz w:val="20"/>
          <w:szCs w:val="20"/>
        </w:rPr>
        <w:t>etc</w:t>
      </w:r>
      <w:proofErr w:type="spellEnd"/>
      <w:r w:rsidRPr="003D0D2C">
        <w:rPr>
          <w:rFonts w:ascii="Arial" w:hAnsi="Arial" w:cs="Arial"/>
          <w:sz w:val="20"/>
          <w:szCs w:val="20"/>
        </w:rPr>
        <w:t>, the Trust’s Health and Safety Policy and all locally agreed safe methods of work.</w:t>
      </w:r>
    </w:p>
    <w:p w14:paraId="456E1D5B" w14:textId="03212A85" w:rsidR="003D0D2C" w:rsidRPr="003D0D2C" w:rsidRDefault="00586DDA" w:rsidP="003D0D2C">
      <w:pPr>
        <w:pStyle w:val="ListParagraph"/>
        <w:numPr>
          <w:ilvl w:val="0"/>
          <w:numId w:val="42"/>
        </w:numPr>
        <w:jc w:val="both"/>
        <w:rPr>
          <w:rFonts w:ascii="Arial" w:hAnsi="Arial" w:cs="Arial"/>
          <w:sz w:val="20"/>
          <w:szCs w:val="20"/>
        </w:rPr>
      </w:pPr>
      <w:r>
        <w:rPr>
          <w:rFonts w:ascii="Arial" w:hAnsi="Arial" w:cs="Arial"/>
          <w:sz w:val="20"/>
          <w:szCs w:val="20"/>
        </w:rPr>
        <w:t>At the discretion of the Head Teacher</w:t>
      </w:r>
      <w:r w:rsidR="003D0D2C" w:rsidRPr="003D0D2C">
        <w:rPr>
          <w:rFonts w:ascii="Arial" w:hAnsi="Arial" w:cs="Arial"/>
          <w:sz w:val="20"/>
          <w:szCs w:val="20"/>
        </w:rPr>
        <w:t xml:space="preserve">, such other activities as </w:t>
      </w:r>
      <w:proofErr w:type="gramStart"/>
      <w:r w:rsidR="003D0D2C" w:rsidRPr="003D0D2C">
        <w:rPr>
          <w:rFonts w:ascii="Arial" w:hAnsi="Arial" w:cs="Arial"/>
          <w:sz w:val="20"/>
          <w:szCs w:val="20"/>
        </w:rPr>
        <w:t>may</w:t>
      </w:r>
      <w:proofErr w:type="gramEnd"/>
      <w:r w:rsidR="003D0D2C" w:rsidRPr="003D0D2C">
        <w:rPr>
          <w:rFonts w:ascii="Arial" w:hAnsi="Arial" w:cs="Arial"/>
          <w:sz w:val="20"/>
          <w:szCs w:val="20"/>
        </w:rPr>
        <w:t xml:space="preserve"> from time to time be agreed consistent with the nature of the job described above.</w:t>
      </w:r>
    </w:p>
    <w:p w14:paraId="538A206F" w14:textId="6B2AEDB5" w:rsidR="003D0D2C" w:rsidRPr="003D0D2C" w:rsidRDefault="003D0D2C" w:rsidP="003D0D2C">
      <w:pPr>
        <w:pStyle w:val="ListParagraph"/>
        <w:numPr>
          <w:ilvl w:val="0"/>
          <w:numId w:val="42"/>
        </w:numPr>
        <w:jc w:val="both"/>
        <w:rPr>
          <w:rFonts w:ascii="Arial" w:hAnsi="Arial" w:cs="Arial"/>
          <w:sz w:val="20"/>
          <w:szCs w:val="20"/>
        </w:rPr>
      </w:pPr>
      <w:r w:rsidRPr="003D0D2C">
        <w:rPr>
          <w:rFonts w:ascii="Arial" w:hAnsi="Arial" w:cs="Arial"/>
          <w:sz w:val="20"/>
          <w:szCs w:val="20"/>
        </w:rPr>
        <w:t>To work with colleagues to achieve service plan objectives and targets.</w:t>
      </w:r>
    </w:p>
    <w:p w14:paraId="4718FF5C" w14:textId="41066474" w:rsidR="003D0D2C" w:rsidRPr="003D0D2C" w:rsidRDefault="003D0D2C" w:rsidP="003D0D2C">
      <w:pPr>
        <w:pStyle w:val="ListParagraph"/>
        <w:numPr>
          <w:ilvl w:val="0"/>
          <w:numId w:val="42"/>
        </w:numPr>
        <w:jc w:val="both"/>
        <w:rPr>
          <w:rFonts w:ascii="Arial" w:hAnsi="Arial" w:cs="Arial"/>
          <w:sz w:val="20"/>
          <w:szCs w:val="20"/>
        </w:rPr>
      </w:pPr>
      <w:r w:rsidRPr="003D0D2C">
        <w:rPr>
          <w:rFonts w:ascii="Arial" w:hAnsi="Arial" w:cs="Arial"/>
          <w:sz w:val="20"/>
          <w:szCs w:val="20"/>
        </w:rPr>
        <w:t>To participate in the Performance Management Procedure and contribute to the identification of own team development needs.</w:t>
      </w:r>
    </w:p>
    <w:p w14:paraId="0A4ED23C" w14:textId="77777777" w:rsidR="003D0D2C" w:rsidRPr="00365A9D" w:rsidRDefault="003D0D2C" w:rsidP="00122AD8">
      <w:pPr>
        <w:jc w:val="both"/>
        <w:rPr>
          <w:rFonts w:ascii="Arial" w:hAnsi="Arial" w:cs="Arial"/>
          <w:b/>
          <w:bCs/>
          <w:sz w:val="20"/>
          <w:szCs w:val="20"/>
        </w:rPr>
      </w:pPr>
    </w:p>
    <w:p w14:paraId="60061E4C" w14:textId="77777777" w:rsidR="00122AD8" w:rsidRPr="00365A9D" w:rsidRDefault="00122AD8" w:rsidP="00122AD8">
      <w:pPr>
        <w:jc w:val="both"/>
        <w:rPr>
          <w:rFonts w:ascii="Arial" w:hAnsi="Arial" w:cs="Arial"/>
          <w:b/>
          <w:bCs/>
          <w:sz w:val="20"/>
          <w:szCs w:val="20"/>
        </w:rPr>
      </w:pPr>
    </w:p>
    <w:p w14:paraId="208977D1" w14:textId="77777777" w:rsidR="006B74F8" w:rsidRPr="00365A9D" w:rsidRDefault="00863406" w:rsidP="006B74F8">
      <w:pPr>
        <w:spacing w:after="200" w:line="276" w:lineRule="auto"/>
        <w:rPr>
          <w:rFonts w:ascii="Arial" w:hAnsi="Arial" w:cs="Arial"/>
          <w:b/>
          <w:bCs/>
          <w:sz w:val="20"/>
          <w:szCs w:val="20"/>
        </w:rPr>
      </w:pPr>
      <w:r w:rsidRPr="00365A9D">
        <w:rPr>
          <w:rFonts w:ascii="Arial" w:hAnsi="Arial" w:cs="Arial"/>
          <w:b/>
          <w:bCs/>
          <w:sz w:val="20"/>
          <w:szCs w:val="20"/>
        </w:rPr>
        <w:t>PRINCIPAL   ACCOUNTABILITIES</w:t>
      </w:r>
    </w:p>
    <w:p w14:paraId="1AC96D34" w14:textId="512C51A0" w:rsidR="00365A9D" w:rsidRPr="00B30497" w:rsidRDefault="00586DDA" w:rsidP="00991670">
      <w:pPr>
        <w:numPr>
          <w:ilvl w:val="0"/>
          <w:numId w:val="39"/>
        </w:numPr>
        <w:tabs>
          <w:tab w:val="clear" w:pos="1080"/>
          <w:tab w:val="num" w:pos="720"/>
        </w:tabs>
        <w:ind w:left="720"/>
        <w:rPr>
          <w:rFonts w:ascii="Arial" w:hAnsi="Arial" w:cs="Arial"/>
          <w:color w:val="000000"/>
          <w:sz w:val="20"/>
          <w:szCs w:val="20"/>
        </w:rPr>
      </w:pPr>
      <w:r w:rsidRPr="00B30497">
        <w:rPr>
          <w:rFonts w:ascii="Arial" w:hAnsi="Arial" w:cs="Arial"/>
          <w:color w:val="000000"/>
          <w:sz w:val="20"/>
          <w:szCs w:val="20"/>
        </w:rPr>
        <w:t>O</w:t>
      </w:r>
      <w:r w:rsidR="00365A9D" w:rsidRPr="00B30497">
        <w:rPr>
          <w:rFonts w:ascii="Arial" w:hAnsi="Arial" w:cs="Arial"/>
          <w:color w:val="000000"/>
          <w:sz w:val="20"/>
          <w:szCs w:val="20"/>
        </w:rPr>
        <w:t>pening and closing of premises.</w:t>
      </w:r>
    </w:p>
    <w:p w14:paraId="707E6F2F" w14:textId="68DE8B03" w:rsidR="003B2D4D" w:rsidRPr="00B30497" w:rsidRDefault="00365A9D" w:rsidP="003B2D4D">
      <w:pPr>
        <w:numPr>
          <w:ilvl w:val="0"/>
          <w:numId w:val="40"/>
        </w:numPr>
        <w:tabs>
          <w:tab w:val="clear" w:pos="1080"/>
          <w:tab w:val="num" w:pos="720"/>
        </w:tabs>
        <w:ind w:left="720"/>
        <w:rPr>
          <w:rFonts w:ascii="Arial" w:hAnsi="Arial" w:cs="Arial"/>
          <w:color w:val="000000"/>
          <w:sz w:val="20"/>
          <w:szCs w:val="20"/>
        </w:rPr>
      </w:pPr>
      <w:r w:rsidRPr="00B30497">
        <w:rPr>
          <w:rFonts w:ascii="Arial" w:hAnsi="Arial" w:cs="Arial"/>
          <w:color w:val="000000"/>
          <w:sz w:val="20"/>
          <w:szCs w:val="20"/>
        </w:rPr>
        <w:t xml:space="preserve">Key holder responsibilities.  Provide access to the premises in the event of fire, flood, breaking and entering, snow and other </w:t>
      </w:r>
      <w:proofErr w:type="gramStart"/>
      <w:r w:rsidRPr="00B30497">
        <w:rPr>
          <w:rFonts w:ascii="Arial" w:hAnsi="Arial" w:cs="Arial"/>
          <w:color w:val="000000"/>
          <w:sz w:val="20"/>
          <w:szCs w:val="20"/>
        </w:rPr>
        <w:t>emergency situations</w:t>
      </w:r>
      <w:proofErr w:type="gramEnd"/>
      <w:r w:rsidRPr="00B30497">
        <w:rPr>
          <w:rFonts w:ascii="Arial" w:hAnsi="Arial" w:cs="Arial"/>
          <w:color w:val="000000"/>
          <w:sz w:val="20"/>
          <w:szCs w:val="20"/>
        </w:rPr>
        <w:t>.</w:t>
      </w:r>
      <w:r w:rsidR="00BE7874" w:rsidRPr="00B30497">
        <w:rPr>
          <w:rFonts w:ascii="Arial" w:hAnsi="Arial" w:cs="Arial"/>
          <w:color w:val="000000"/>
          <w:sz w:val="20"/>
          <w:szCs w:val="20"/>
        </w:rPr>
        <w:t xml:space="preserve"> Responsibility</w:t>
      </w:r>
      <w:r w:rsidR="003B2D4D" w:rsidRPr="00B30497">
        <w:rPr>
          <w:rFonts w:ascii="Arial" w:hAnsi="Arial" w:cs="Arial"/>
          <w:color w:val="000000"/>
          <w:sz w:val="20"/>
          <w:szCs w:val="20"/>
        </w:rPr>
        <w:t xml:space="preserve"> for securely locking the premises in line with school procedure.   </w:t>
      </w:r>
    </w:p>
    <w:p w14:paraId="22487EFF" w14:textId="77777777" w:rsidR="00365A9D" w:rsidRPr="00365A9D" w:rsidRDefault="00365A9D" w:rsidP="00365A9D">
      <w:pPr>
        <w:numPr>
          <w:ilvl w:val="0"/>
          <w:numId w:val="40"/>
        </w:numPr>
        <w:tabs>
          <w:tab w:val="clear" w:pos="1080"/>
          <w:tab w:val="num" w:pos="720"/>
        </w:tabs>
        <w:ind w:left="720"/>
        <w:rPr>
          <w:rFonts w:ascii="Arial" w:hAnsi="Arial" w:cs="Arial"/>
          <w:color w:val="000000"/>
          <w:sz w:val="20"/>
          <w:szCs w:val="20"/>
        </w:rPr>
      </w:pPr>
      <w:r w:rsidRPr="00B30497">
        <w:rPr>
          <w:rFonts w:ascii="Arial" w:hAnsi="Arial" w:cs="Arial"/>
          <w:color w:val="000000"/>
          <w:sz w:val="20"/>
          <w:szCs w:val="20"/>
        </w:rPr>
        <w:t>Carry out required duties in connection with approved</w:t>
      </w:r>
      <w:r w:rsidRPr="00365A9D">
        <w:rPr>
          <w:rFonts w:ascii="Arial" w:hAnsi="Arial" w:cs="Arial"/>
          <w:color w:val="000000"/>
          <w:sz w:val="20"/>
          <w:szCs w:val="20"/>
        </w:rPr>
        <w:t xml:space="preserve"> lettings of premises and after school activities.</w:t>
      </w:r>
      <w:bookmarkStart w:id="0" w:name="_GoBack"/>
      <w:bookmarkEnd w:id="0"/>
    </w:p>
    <w:p w14:paraId="1AA09AF4" w14:textId="77777777" w:rsidR="00365A9D" w:rsidRPr="00365A9D" w:rsidRDefault="00365A9D" w:rsidP="00365A9D">
      <w:pPr>
        <w:numPr>
          <w:ilvl w:val="0"/>
          <w:numId w:val="40"/>
        </w:numPr>
        <w:tabs>
          <w:tab w:val="clear" w:pos="1080"/>
          <w:tab w:val="num" w:pos="720"/>
        </w:tabs>
        <w:ind w:left="720"/>
        <w:rPr>
          <w:rFonts w:ascii="Arial" w:hAnsi="Arial" w:cs="Arial"/>
          <w:color w:val="000000"/>
          <w:sz w:val="20"/>
          <w:szCs w:val="20"/>
        </w:rPr>
      </w:pPr>
      <w:r w:rsidRPr="00365A9D">
        <w:rPr>
          <w:rFonts w:ascii="Arial" w:hAnsi="Arial" w:cs="Arial"/>
          <w:color w:val="000000"/>
          <w:sz w:val="20"/>
          <w:szCs w:val="20"/>
        </w:rPr>
        <w:t>Report in accordance with agreed procedures any trespass on the premises, damage from intruders and unauthorised parking of vehicles</w:t>
      </w:r>
    </w:p>
    <w:p w14:paraId="3A0D7CC2" w14:textId="77777777" w:rsidR="00365A9D" w:rsidRPr="00365A9D" w:rsidRDefault="00365A9D" w:rsidP="00365A9D">
      <w:pPr>
        <w:pStyle w:val="Heading1"/>
        <w:jc w:val="both"/>
        <w:rPr>
          <w:rFonts w:ascii="Arial" w:hAnsi="Arial" w:cs="Arial"/>
          <w:color w:val="000000"/>
          <w:sz w:val="20"/>
          <w:szCs w:val="20"/>
        </w:rPr>
      </w:pPr>
      <w:r w:rsidRPr="00365A9D">
        <w:rPr>
          <w:rFonts w:ascii="Arial" w:hAnsi="Arial" w:cs="Arial"/>
          <w:color w:val="000000"/>
          <w:sz w:val="20"/>
          <w:szCs w:val="20"/>
        </w:rPr>
        <w:t xml:space="preserve">Maintenance </w:t>
      </w:r>
    </w:p>
    <w:p w14:paraId="44EAFD9C" w14:textId="77777777" w:rsidR="00365A9D" w:rsidRPr="00365A9D" w:rsidRDefault="00365A9D" w:rsidP="00365A9D">
      <w:pPr>
        <w:rPr>
          <w:rFonts w:ascii="Arial" w:hAnsi="Arial" w:cs="Arial"/>
          <w:color w:val="000000"/>
          <w:sz w:val="20"/>
          <w:szCs w:val="20"/>
        </w:rPr>
      </w:pPr>
    </w:p>
    <w:p w14:paraId="2847E93F" w14:textId="77777777" w:rsidR="00365A9D" w:rsidRPr="00365A9D" w:rsidRDefault="00365A9D" w:rsidP="00365A9D">
      <w:pPr>
        <w:numPr>
          <w:ilvl w:val="0"/>
          <w:numId w:val="41"/>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Check building for routine maintenance matters and vandalism, reporting and taking appropriate action when necessary.</w:t>
      </w:r>
    </w:p>
    <w:p w14:paraId="32FDA862" w14:textId="77777777"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Undertake day-to-day maintenance duties, reporting to Site Manager any faults requiring specialist attention.  Ensure replacement of light bulbs, tubes, diffusers as required.</w:t>
      </w:r>
    </w:p>
    <w:p w14:paraId="4B94D5A5" w14:textId="77777777" w:rsidR="00365A9D" w:rsidRPr="00365A9D" w:rsidRDefault="00365A9D" w:rsidP="00365A9D">
      <w:pPr>
        <w:ind w:left="360"/>
        <w:jc w:val="both"/>
        <w:rPr>
          <w:rFonts w:ascii="Arial" w:hAnsi="Arial" w:cs="Arial"/>
          <w:color w:val="000000"/>
          <w:sz w:val="20"/>
          <w:szCs w:val="20"/>
        </w:rPr>
      </w:pPr>
    </w:p>
    <w:p w14:paraId="3DEEC669" w14:textId="77777777" w:rsidR="00365A9D" w:rsidRPr="00365A9D" w:rsidRDefault="00365A9D" w:rsidP="00365A9D">
      <w:pPr>
        <w:ind w:left="360"/>
        <w:jc w:val="both"/>
        <w:rPr>
          <w:rFonts w:ascii="Arial" w:hAnsi="Arial" w:cs="Arial"/>
          <w:color w:val="000000"/>
          <w:sz w:val="20"/>
          <w:szCs w:val="20"/>
        </w:rPr>
      </w:pPr>
    </w:p>
    <w:p w14:paraId="3A245073" w14:textId="77777777" w:rsidR="00365A9D" w:rsidRPr="00365A9D" w:rsidRDefault="00365A9D" w:rsidP="00365A9D">
      <w:pPr>
        <w:pStyle w:val="Heading2"/>
        <w:rPr>
          <w:rFonts w:ascii="Arial" w:hAnsi="Arial" w:cs="Arial"/>
          <w:color w:val="000000"/>
          <w:sz w:val="20"/>
          <w:szCs w:val="20"/>
        </w:rPr>
      </w:pPr>
      <w:r w:rsidRPr="00365A9D">
        <w:rPr>
          <w:rFonts w:ascii="Arial" w:hAnsi="Arial" w:cs="Arial"/>
          <w:color w:val="000000"/>
          <w:sz w:val="20"/>
          <w:szCs w:val="20"/>
        </w:rPr>
        <w:lastRenderedPageBreak/>
        <w:t>Caretaking</w:t>
      </w:r>
    </w:p>
    <w:p w14:paraId="3656B9AB" w14:textId="77777777" w:rsidR="00365A9D" w:rsidRPr="00365A9D" w:rsidRDefault="00365A9D" w:rsidP="00365A9D">
      <w:pPr>
        <w:rPr>
          <w:rFonts w:ascii="Arial" w:hAnsi="Arial" w:cs="Arial"/>
          <w:color w:val="000000"/>
          <w:sz w:val="20"/>
          <w:szCs w:val="20"/>
        </w:rPr>
      </w:pPr>
    </w:p>
    <w:p w14:paraId="5AF7682F" w14:textId="77777777" w:rsidR="00991670" w:rsidRDefault="00365A9D" w:rsidP="00991670">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Ensure drainage systems, including foul drains, are free from blockages and arrange to clean when necessary, within the capabilities of the post holder and being mindful of Health and Safety regulations.</w:t>
      </w:r>
      <w:r w:rsidR="00991670" w:rsidRPr="00991670">
        <w:rPr>
          <w:rFonts w:ascii="Arial" w:eastAsiaTheme="minorHAnsi" w:hAnsi="Arial" w:cs="Arial"/>
          <w:color w:val="000000"/>
        </w:rPr>
        <w:t xml:space="preserve"> </w:t>
      </w:r>
    </w:p>
    <w:p w14:paraId="76DA4263" w14:textId="77777777" w:rsidR="00991670" w:rsidRPr="00991670" w:rsidRDefault="00991670" w:rsidP="00991670">
      <w:pPr>
        <w:numPr>
          <w:ilvl w:val="0"/>
          <w:numId w:val="32"/>
        </w:numPr>
        <w:tabs>
          <w:tab w:val="clear" w:pos="1080"/>
          <w:tab w:val="num" w:pos="720"/>
        </w:tabs>
        <w:ind w:left="720"/>
        <w:jc w:val="both"/>
        <w:rPr>
          <w:rFonts w:ascii="Arial" w:hAnsi="Arial" w:cs="Arial"/>
          <w:color w:val="000000"/>
          <w:sz w:val="20"/>
          <w:szCs w:val="20"/>
        </w:rPr>
      </w:pPr>
      <w:r w:rsidRPr="00991670">
        <w:rPr>
          <w:rFonts w:ascii="Arial" w:eastAsiaTheme="minorHAnsi" w:hAnsi="Arial" w:cs="Arial"/>
          <w:color w:val="000000"/>
          <w:sz w:val="20"/>
          <w:szCs w:val="20"/>
        </w:rPr>
        <w:t xml:space="preserve">Emptying bins and removing waste to a designated area; mopping; sweeping; spray cleaning; dusting; damp wiping; washing; polishing; sanitary appliance cleaning. </w:t>
      </w:r>
    </w:p>
    <w:p w14:paraId="22B73F34" w14:textId="77777777" w:rsidR="00991670" w:rsidRPr="00991670" w:rsidRDefault="00991670" w:rsidP="00991670">
      <w:pPr>
        <w:numPr>
          <w:ilvl w:val="0"/>
          <w:numId w:val="32"/>
        </w:numPr>
        <w:tabs>
          <w:tab w:val="clear" w:pos="1080"/>
          <w:tab w:val="num" w:pos="720"/>
        </w:tabs>
        <w:ind w:left="720"/>
        <w:jc w:val="both"/>
        <w:rPr>
          <w:rFonts w:ascii="Arial" w:hAnsi="Arial" w:cs="Arial"/>
          <w:color w:val="000000"/>
          <w:sz w:val="20"/>
          <w:szCs w:val="20"/>
        </w:rPr>
      </w:pPr>
      <w:r>
        <w:rPr>
          <w:rFonts w:ascii="Arial" w:eastAsiaTheme="minorHAnsi" w:hAnsi="Arial" w:cs="Arial"/>
          <w:color w:val="000000"/>
          <w:sz w:val="20"/>
          <w:szCs w:val="20"/>
        </w:rPr>
        <w:t xml:space="preserve">As </w:t>
      </w:r>
      <w:r w:rsidRPr="00991670">
        <w:rPr>
          <w:rFonts w:ascii="Arial" w:eastAsiaTheme="minorHAnsi" w:hAnsi="Arial" w:cs="Arial"/>
          <w:color w:val="000000"/>
          <w:sz w:val="20"/>
          <w:szCs w:val="20"/>
        </w:rPr>
        <w:t xml:space="preserve">required and following appropriate training, machine scrubbing and drying; buffing; suction cleaning. </w:t>
      </w:r>
    </w:p>
    <w:p w14:paraId="502708B4" w14:textId="77777777" w:rsidR="00365A9D" w:rsidRPr="00991670"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Ensure footpaths, car parks, shrubberies and paved areas are kept in clean and tidy condition.</w:t>
      </w:r>
    </w:p>
    <w:p w14:paraId="2CB0FB9F" w14:textId="77777777"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Take delivery of, if appropriate store, laundry, stationery, materials and other goods.  Carry out porterage duties within the School.</w:t>
      </w:r>
    </w:p>
    <w:p w14:paraId="0D2CD90A" w14:textId="77777777"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 xml:space="preserve">Operate and monitor the heating plant and temporary heating equipment to, whenever possible, maintain appropriate temperatures, in line with the School’s Policy on energy conservation.  Carry out frost protection procedures.  </w:t>
      </w:r>
    </w:p>
    <w:p w14:paraId="0C6D1DF9" w14:textId="77777777" w:rsidR="00365A9D" w:rsidRPr="00365A9D" w:rsidRDefault="00365A9D" w:rsidP="00365A9D">
      <w:pPr>
        <w:numPr>
          <w:ilvl w:val="0"/>
          <w:numId w:val="32"/>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 xml:space="preserve">Clean boiler house, stock/storerooms and other designated areas of the building, identified through consultation with the Site Manager.  Clean toilets during session times, as necessary.  Periodically de-scale toilet furnishings and showerheads, surfaces and channels.  Perform other emergency cleaning required due to accidents, illness, vandalism, building and equipment failure. </w:t>
      </w:r>
    </w:p>
    <w:p w14:paraId="2713635B" w14:textId="77777777" w:rsidR="00365A9D" w:rsidRPr="00365A9D" w:rsidRDefault="00365A9D" w:rsidP="00365A9D">
      <w:pPr>
        <w:pStyle w:val="BodyTextIndent3"/>
        <w:numPr>
          <w:ilvl w:val="0"/>
          <w:numId w:val="33"/>
        </w:numPr>
        <w:tabs>
          <w:tab w:val="clear" w:pos="1080"/>
          <w:tab w:val="num" w:pos="720"/>
        </w:tabs>
        <w:spacing w:after="0"/>
        <w:ind w:left="720"/>
        <w:jc w:val="both"/>
        <w:rPr>
          <w:rFonts w:ascii="Arial" w:hAnsi="Arial" w:cs="Arial"/>
          <w:b/>
          <w:bCs/>
          <w:color w:val="000000"/>
          <w:sz w:val="20"/>
          <w:szCs w:val="20"/>
        </w:rPr>
      </w:pPr>
      <w:r w:rsidRPr="00365A9D">
        <w:rPr>
          <w:rFonts w:ascii="Arial" w:hAnsi="Arial" w:cs="Arial"/>
          <w:color w:val="000000"/>
          <w:sz w:val="20"/>
          <w:szCs w:val="20"/>
        </w:rPr>
        <w:t xml:space="preserve">Perform such other duties as reasonably corresponding to the general character of the post. </w:t>
      </w:r>
    </w:p>
    <w:p w14:paraId="0C1643A1" w14:textId="77777777" w:rsidR="00365A9D" w:rsidRPr="00365A9D" w:rsidRDefault="00365A9D" w:rsidP="00365A9D">
      <w:pPr>
        <w:numPr>
          <w:ilvl w:val="0"/>
          <w:numId w:val="33"/>
        </w:numPr>
        <w:tabs>
          <w:tab w:val="clear" w:pos="1080"/>
          <w:tab w:val="num" w:pos="720"/>
        </w:tabs>
        <w:ind w:left="720"/>
        <w:jc w:val="both"/>
        <w:rPr>
          <w:rFonts w:ascii="Arial" w:hAnsi="Arial" w:cs="Arial"/>
          <w:color w:val="000000"/>
          <w:sz w:val="20"/>
          <w:szCs w:val="20"/>
        </w:rPr>
      </w:pPr>
      <w:r w:rsidRPr="00365A9D">
        <w:rPr>
          <w:rFonts w:ascii="Arial" w:hAnsi="Arial" w:cs="Arial"/>
          <w:color w:val="000000"/>
          <w:sz w:val="20"/>
          <w:szCs w:val="20"/>
        </w:rPr>
        <w:t>Direct contractors to sites of repairs and maintenance work, confirm that work has been co</w:t>
      </w:r>
      <w:r>
        <w:rPr>
          <w:rFonts w:ascii="Arial" w:hAnsi="Arial" w:cs="Arial"/>
          <w:color w:val="000000"/>
          <w:sz w:val="20"/>
          <w:szCs w:val="20"/>
        </w:rPr>
        <w:t>mpleted and report deficiencies</w:t>
      </w:r>
    </w:p>
    <w:p w14:paraId="756F6868" w14:textId="77777777" w:rsidR="00365A9D" w:rsidRPr="00365A9D" w:rsidRDefault="00365A9D" w:rsidP="00365A9D">
      <w:pPr>
        <w:pStyle w:val="BodyTextIndent3"/>
        <w:numPr>
          <w:ilvl w:val="0"/>
          <w:numId w:val="33"/>
        </w:numPr>
        <w:tabs>
          <w:tab w:val="clear" w:pos="1080"/>
          <w:tab w:val="num" w:pos="720"/>
        </w:tabs>
        <w:ind w:left="720"/>
        <w:jc w:val="both"/>
        <w:rPr>
          <w:rFonts w:ascii="Arial" w:hAnsi="Arial" w:cs="Arial"/>
          <w:b/>
          <w:bCs/>
          <w:color w:val="000000"/>
          <w:sz w:val="20"/>
          <w:szCs w:val="20"/>
        </w:rPr>
      </w:pPr>
      <w:r w:rsidRPr="00365A9D">
        <w:rPr>
          <w:rFonts w:ascii="Arial" w:hAnsi="Arial" w:cs="Arial"/>
          <w:color w:val="000000"/>
          <w:sz w:val="20"/>
          <w:szCs w:val="20"/>
        </w:rPr>
        <w:t>Deal with enquiries from members of staff, contractors and members of the public.</w:t>
      </w:r>
    </w:p>
    <w:p w14:paraId="45FB0818" w14:textId="77777777" w:rsidR="00365A9D" w:rsidRPr="00365A9D" w:rsidRDefault="00365A9D" w:rsidP="00365A9D">
      <w:pPr>
        <w:jc w:val="both"/>
        <w:rPr>
          <w:rFonts w:ascii="Arial" w:hAnsi="Arial" w:cs="Arial"/>
          <w:color w:val="000000"/>
          <w:sz w:val="20"/>
          <w:szCs w:val="20"/>
        </w:rPr>
      </w:pPr>
    </w:p>
    <w:p w14:paraId="049F31CB" w14:textId="77777777" w:rsidR="007B28B9" w:rsidRPr="00365A9D" w:rsidRDefault="007B28B9" w:rsidP="006B74F8">
      <w:pPr>
        <w:jc w:val="both"/>
        <w:rPr>
          <w:rFonts w:ascii="Arial" w:hAnsi="Arial" w:cs="Arial"/>
          <w:color w:val="000000"/>
          <w:sz w:val="20"/>
          <w:szCs w:val="20"/>
        </w:rPr>
      </w:pPr>
    </w:p>
    <w:p w14:paraId="5A2E9687" w14:textId="77777777" w:rsidR="007B28B9" w:rsidRPr="00365A9D" w:rsidRDefault="007B28B9" w:rsidP="007B28B9">
      <w:pPr>
        <w:rPr>
          <w:rFonts w:ascii="Arial" w:hAnsi="Arial" w:cs="Arial"/>
          <w:color w:val="000000"/>
          <w:sz w:val="20"/>
          <w:szCs w:val="20"/>
        </w:rPr>
      </w:pPr>
      <w:r w:rsidRPr="00365A9D">
        <w:rPr>
          <w:rFonts w:ascii="Arial" w:hAnsi="Arial" w:cs="Arial"/>
          <w:color w:val="000000"/>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14:paraId="53128261" w14:textId="77777777" w:rsidR="007B28B9" w:rsidRPr="00365A9D" w:rsidRDefault="007B28B9" w:rsidP="007B28B9">
      <w:pPr>
        <w:rPr>
          <w:rFonts w:ascii="Arial" w:hAnsi="Arial" w:cs="Arial"/>
          <w:b/>
          <w:sz w:val="20"/>
          <w:szCs w:val="20"/>
        </w:rPr>
      </w:pPr>
    </w:p>
    <w:p w14:paraId="5ADA6DED" w14:textId="77777777" w:rsidR="007B28B9" w:rsidRPr="00365A9D" w:rsidRDefault="007B28B9" w:rsidP="007B28B9">
      <w:pPr>
        <w:jc w:val="center"/>
        <w:rPr>
          <w:rFonts w:ascii="Arial" w:hAnsi="Arial" w:cs="Arial"/>
          <w:sz w:val="20"/>
          <w:szCs w:val="20"/>
        </w:rPr>
      </w:pPr>
      <w:r w:rsidRPr="00365A9D">
        <w:rPr>
          <w:rFonts w:ascii="Arial" w:hAnsi="Arial" w:cs="Arial"/>
          <w:b/>
          <w:bCs/>
          <w:i/>
          <w:iCs/>
          <w:sz w:val="20"/>
          <w:szCs w:val="20"/>
        </w:rPr>
        <w:t>This organisation is committed to safeguarding and promoting the welfare of children and young people and expects all staff and volunteers to share this commitment.</w:t>
      </w:r>
    </w:p>
    <w:p w14:paraId="62486C05" w14:textId="77777777" w:rsidR="007B28B9" w:rsidRPr="00365A9D" w:rsidRDefault="007B28B9" w:rsidP="007B28B9">
      <w:pPr>
        <w:jc w:val="both"/>
        <w:rPr>
          <w:rFonts w:ascii="Arial" w:hAnsi="Arial" w:cs="Arial"/>
          <w:b/>
          <w:sz w:val="20"/>
          <w:szCs w:val="20"/>
        </w:rPr>
      </w:pPr>
    </w:p>
    <w:p w14:paraId="05230D48" w14:textId="77777777" w:rsidR="007B28B9" w:rsidRPr="00365A9D" w:rsidRDefault="007B28B9" w:rsidP="007B28B9">
      <w:pPr>
        <w:rPr>
          <w:rFonts w:ascii="Arial" w:hAnsi="Arial" w:cs="Arial"/>
          <w:sz w:val="20"/>
          <w:szCs w:val="20"/>
        </w:rPr>
      </w:pPr>
      <w:r w:rsidRPr="00365A9D">
        <w:rPr>
          <w:rFonts w:ascii="Arial" w:hAnsi="Arial" w:cs="Arial"/>
          <w:sz w:val="20"/>
          <w:szCs w:val="20"/>
        </w:rPr>
        <w:t xml:space="preserve"> I confirm that I have read and understood, and that I accept, the above job description:</w:t>
      </w:r>
    </w:p>
    <w:p w14:paraId="4101652C" w14:textId="77777777" w:rsidR="007B28B9" w:rsidRPr="00365A9D" w:rsidRDefault="007B28B9" w:rsidP="007B28B9">
      <w:pPr>
        <w:rPr>
          <w:rFonts w:ascii="Arial" w:hAnsi="Arial" w:cs="Arial"/>
          <w:sz w:val="20"/>
          <w:szCs w:val="20"/>
        </w:rPr>
      </w:pPr>
    </w:p>
    <w:p w14:paraId="4B99056E" w14:textId="77777777" w:rsidR="007B28B9" w:rsidRPr="00365A9D" w:rsidRDefault="007B28B9" w:rsidP="007B28B9">
      <w:pPr>
        <w:rPr>
          <w:rFonts w:ascii="Arial" w:hAnsi="Arial" w:cs="Arial"/>
          <w:sz w:val="20"/>
          <w:szCs w:val="20"/>
        </w:rPr>
      </w:pPr>
    </w:p>
    <w:p w14:paraId="1299C43A" w14:textId="77777777" w:rsidR="007B28B9" w:rsidRPr="00365A9D" w:rsidRDefault="007B28B9" w:rsidP="007B28B9">
      <w:pPr>
        <w:rPr>
          <w:rFonts w:ascii="Arial" w:hAnsi="Arial" w:cs="Arial"/>
          <w:sz w:val="20"/>
          <w:szCs w:val="20"/>
        </w:rPr>
      </w:pPr>
    </w:p>
    <w:p w14:paraId="50C9EE9B" w14:textId="77777777" w:rsidR="007B28B9" w:rsidRPr="00365A9D" w:rsidRDefault="007B28B9" w:rsidP="007B28B9">
      <w:pPr>
        <w:rPr>
          <w:rFonts w:ascii="Arial" w:hAnsi="Arial" w:cs="Arial"/>
          <w:sz w:val="20"/>
          <w:szCs w:val="20"/>
        </w:rPr>
      </w:pPr>
      <w:proofErr w:type="gramStart"/>
      <w:r w:rsidRPr="00365A9D">
        <w:rPr>
          <w:rFonts w:ascii="Arial" w:hAnsi="Arial" w:cs="Arial"/>
          <w:sz w:val="20"/>
          <w:szCs w:val="20"/>
        </w:rPr>
        <w:t>Signature :</w:t>
      </w:r>
      <w:proofErr w:type="gramEnd"/>
      <w:r w:rsidRPr="00365A9D">
        <w:rPr>
          <w:rFonts w:ascii="Arial" w:hAnsi="Arial" w:cs="Arial"/>
          <w:sz w:val="20"/>
          <w:szCs w:val="20"/>
        </w:rPr>
        <w:t xml:space="preserve"> …………………………………… Date: ……………… Name in full ……………………. …….</w:t>
      </w:r>
    </w:p>
    <w:p w14:paraId="4DDBEF00" w14:textId="77777777" w:rsidR="008E29AF" w:rsidRPr="00365A9D" w:rsidRDefault="008E29AF" w:rsidP="002A6063">
      <w:pPr>
        <w:spacing w:after="200" w:line="276" w:lineRule="auto"/>
        <w:rPr>
          <w:rFonts w:ascii="Arial" w:hAnsi="Arial" w:cs="Arial"/>
          <w:sz w:val="20"/>
          <w:szCs w:val="20"/>
        </w:rPr>
      </w:pPr>
    </w:p>
    <w:p w14:paraId="3461D779" w14:textId="77777777" w:rsidR="0057480D" w:rsidRPr="00365A9D" w:rsidRDefault="0057480D" w:rsidP="002A6063">
      <w:pPr>
        <w:spacing w:after="200" w:line="276" w:lineRule="auto"/>
        <w:rPr>
          <w:rFonts w:ascii="Arial" w:hAnsi="Arial" w:cs="Arial"/>
          <w:sz w:val="20"/>
          <w:szCs w:val="20"/>
        </w:rPr>
      </w:pPr>
    </w:p>
    <w:p w14:paraId="3CF2D8B6" w14:textId="77777777" w:rsidR="0057480D" w:rsidRPr="00365A9D" w:rsidRDefault="0057480D" w:rsidP="002A6063">
      <w:pPr>
        <w:spacing w:after="200" w:line="276" w:lineRule="auto"/>
        <w:rPr>
          <w:rFonts w:ascii="Arial" w:hAnsi="Arial" w:cs="Arial"/>
          <w:sz w:val="20"/>
          <w:szCs w:val="20"/>
        </w:rPr>
      </w:pPr>
    </w:p>
    <w:p w14:paraId="0FB78278" w14:textId="77777777" w:rsidR="0057480D" w:rsidRPr="00365A9D" w:rsidRDefault="0057480D" w:rsidP="002A6063">
      <w:pPr>
        <w:spacing w:after="200" w:line="276" w:lineRule="auto"/>
        <w:rPr>
          <w:rFonts w:ascii="Arial" w:hAnsi="Arial" w:cs="Arial"/>
          <w:sz w:val="20"/>
          <w:szCs w:val="20"/>
        </w:rPr>
      </w:pPr>
    </w:p>
    <w:p w14:paraId="1FC39945" w14:textId="77777777" w:rsidR="0057480D" w:rsidRPr="00365A9D" w:rsidRDefault="0057480D" w:rsidP="002A6063">
      <w:pPr>
        <w:spacing w:after="200" w:line="276" w:lineRule="auto"/>
        <w:rPr>
          <w:rFonts w:ascii="Arial" w:hAnsi="Arial" w:cs="Arial"/>
          <w:sz w:val="20"/>
          <w:szCs w:val="20"/>
        </w:rPr>
      </w:pPr>
    </w:p>
    <w:p w14:paraId="0562CB0E" w14:textId="77777777" w:rsidR="0057480D" w:rsidRPr="00365A9D" w:rsidRDefault="0057480D" w:rsidP="002A6063">
      <w:pPr>
        <w:spacing w:after="200" w:line="276" w:lineRule="auto"/>
        <w:rPr>
          <w:rFonts w:ascii="Arial" w:hAnsi="Arial" w:cs="Arial"/>
          <w:sz w:val="20"/>
          <w:szCs w:val="20"/>
        </w:rPr>
      </w:pPr>
    </w:p>
    <w:p w14:paraId="34CE0A41" w14:textId="77777777" w:rsidR="0057480D" w:rsidRPr="00365A9D" w:rsidRDefault="0057480D" w:rsidP="002A6063">
      <w:pPr>
        <w:spacing w:after="200" w:line="276" w:lineRule="auto"/>
        <w:rPr>
          <w:rFonts w:ascii="Arial" w:hAnsi="Arial" w:cs="Arial"/>
          <w:sz w:val="20"/>
          <w:szCs w:val="20"/>
        </w:rPr>
      </w:pPr>
    </w:p>
    <w:p w14:paraId="62EBF3C5" w14:textId="77777777" w:rsidR="0057480D" w:rsidRPr="00365A9D" w:rsidRDefault="0057480D" w:rsidP="002A6063">
      <w:pPr>
        <w:spacing w:after="200" w:line="276" w:lineRule="auto"/>
        <w:rPr>
          <w:rFonts w:ascii="Arial" w:hAnsi="Arial" w:cs="Arial"/>
          <w:sz w:val="20"/>
          <w:szCs w:val="20"/>
        </w:rPr>
      </w:pPr>
    </w:p>
    <w:p w14:paraId="6D98A12B" w14:textId="77777777" w:rsidR="0057480D" w:rsidRPr="00365A9D" w:rsidRDefault="0057480D" w:rsidP="0057480D">
      <w:pPr>
        <w:spacing w:after="200" w:line="276" w:lineRule="auto"/>
        <w:rPr>
          <w:rFonts w:ascii="Arial" w:hAnsi="Arial" w:cs="Arial"/>
          <w:sz w:val="20"/>
          <w:szCs w:val="20"/>
        </w:rPr>
      </w:pPr>
    </w:p>
    <w:p w14:paraId="2946DB82" w14:textId="77777777" w:rsidR="006E0016" w:rsidRPr="00365A9D" w:rsidRDefault="006E0016">
      <w:pPr>
        <w:spacing w:after="200" w:line="276" w:lineRule="auto"/>
        <w:rPr>
          <w:rFonts w:ascii="Arial" w:hAnsi="Arial" w:cs="Arial"/>
          <w:b/>
          <w:bCs/>
          <w:sz w:val="20"/>
          <w:szCs w:val="20"/>
        </w:rPr>
      </w:pPr>
      <w:r w:rsidRPr="00365A9D">
        <w:rPr>
          <w:rFonts w:ascii="Arial" w:hAnsi="Arial" w:cs="Arial"/>
          <w:b/>
          <w:bCs/>
          <w:sz w:val="20"/>
          <w:szCs w:val="20"/>
        </w:rPr>
        <w:lastRenderedPageBreak/>
        <w:br w:type="page"/>
      </w:r>
    </w:p>
    <w:p w14:paraId="14F9ED28" w14:textId="77777777" w:rsidR="0057480D" w:rsidRPr="00365A9D" w:rsidRDefault="0057480D" w:rsidP="0057480D">
      <w:pPr>
        <w:spacing w:after="200" w:line="276" w:lineRule="auto"/>
        <w:rPr>
          <w:rFonts w:ascii="Arial" w:hAnsi="Arial" w:cs="Arial"/>
          <w:b/>
          <w:bCs/>
          <w:sz w:val="20"/>
          <w:szCs w:val="20"/>
        </w:rPr>
      </w:pPr>
      <w:r w:rsidRPr="00365A9D">
        <w:rPr>
          <w:rFonts w:ascii="Arial" w:hAnsi="Arial" w:cs="Arial"/>
          <w:b/>
          <w:bCs/>
          <w:sz w:val="20"/>
          <w:szCs w:val="20"/>
        </w:rPr>
        <w:lastRenderedPageBreak/>
        <w:t>PERSON SPECIFICATION</w:t>
      </w:r>
    </w:p>
    <w:tbl>
      <w:tblPr>
        <w:tblStyle w:val="TableGrid"/>
        <w:tblW w:w="11220" w:type="dxa"/>
        <w:tblInd w:w="-922" w:type="dxa"/>
        <w:tblLook w:val="01E0" w:firstRow="1" w:lastRow="1" w:firstColumn="1" w:lastColumn="1" w:noHBand="0" w:noVBand="0"/>
      </w:tblPr>
      <w:tblGrid>
        <w:gridCol w:w="3366"/>
        <w:gridCol w:w="2992"/>
        <w:gridCol w:w="4862"/>
      </w:tblGrid>
      <w:tr w:rsidR="0057480D" w:rsidRPr="00365A9D" w14:paraId="000C81FB" w14:textId="77777777" w:rsidTr="618D896F">
        <w:tc>
          <w:tcPr>
            <w:tcW w:w="3366" w:type="dxa"/>
          </w:tcPr>
          <w:p w14:paraId="69AAE925" w14:textId="77777777" w:rsidR="0057480D" w:rsidRPr="00365A9D" w:rsidRDefault="0057480D" w:rsidP="00B2319E">
            <w:pPr>
              <w:rPr>
                <w:rFonts w:ascii="Arial" w:hAnsi="Arial" w:cs="Arial"/>
                <w:b/>
                <w:sz w:val="20"/>
                <w:szCs w:val="20"/>
              </w:rPr>
            </w:pPr>
            <w:r w:rsidRPr="00365A9D">
              <w:rPr>
                <w:rFonts w:ascii="Arial" w:hAnsi="Arial" w:cs="Arial"/>
                <w:b/>
                <w:sz w:val="20"/>
                <w:szCs w:val="20"/>
              </w:rPr>
              <w:t>General heading</w:t>
            </w:r>
          </w:p>
        </w:tc>
        <w:tc>
          <w:tcPr>
            <w:tcW w:w="2992" w:type="dxa"/>
          </w:tcPr>
          <w:p w14:paraId="3C39D6EF" w14:textId="77777777" w:rsidR="0057480D" w:rsidRPr="00365A9D" w:rsidRDefault="0057480D" w:rsidP="00B2319E">
            <w:pPr>
              <w:rPr>
                <w:rFonts w:ascii="Arial" w:hAnsi="Arial" w:cs="Arial"/>
                <w:b/>
                <w:sz w:val="20"/>
                <w:szCs w:val="20"/>
              </w:rPr>
            </w:pPr>
            <w:r w:rsidRPr="00365A9D">
              <w:rPr>
                <w:rFonts w:ascii="Arial" w:hAnsi="Arial" w:cs="Arial"/>
                <w:b/>
                <w:sz w:val="20"/>
                <w:szCs w:val="20"/>
              </w:rPr>
              <w:t>Detail</w:t>
            </w:r>
          </w:p>
        </w:tc>
        <w:tc>
          <w:tcPr>
            <w:tcW w:w="4862" w:type="dxa"/>
          </w:tcPr>
          <w:p w14:paraId="02F6F337" w14:textId="77777777" w:rsidR="0057480D" w:rsidRPr="00365A9D" w:rsidRDefault="0057480D" w:rsidP="00B2319E">
            <w:pPr>
              <w:rPr>
                <w:rFonts w:ascii="Arial" w:hAnsi="Arial" w:cs="Arial"/>
                <w:b/>
                <w:sz w:val="20"/>
                <w:szCs w:val="20"/>
              </w:rPr>
            </w:pPr>
            <w:r w:rsidRPr="00365A9D">
              <w:rPr>
                <w:rFonts w:ascii="Arial" w:hAnsi="Arial" w:cs="Arial"/>
                <w:b/>
                <w:sz w:val="20"/>
                <w:szCs w:val="20"/>
              </w:rPr>
              <w:t>Examples</w:t>
            </w:r>
          </w:p>
        </w:tc>
      </w:tr>
      <w:tr w:rsidR="0057480D" w:rsidRPr="00365A9D" w14:paraId="48687466" w14:textId="77777777" w:rsidTr="618D896F">
        <w:tc>
          <w:tcPr>
            <w:tcW w:w="3366" w:type="dxa"/>
            <w:vMerge w:val="restart"/>
          </w:tcPr>
          <w:p w14:paraId="3AD69336" w14:textId="77777777" w:rsidR="0057480D" w:rsidRPr="00365A9D" w:rsidRDefault="0057480D" w:rsidP="00B2319E">
            <w:pPr>
              <w:rPr>
                <w:rFonts w:ascii="Arial" w:hAnsi="Arial" w:cs="Arial"/>
                <w:sz w:val="20"/>
                <w:szCs w:val="20"/>
              </w:rPr>
            </w:pPr>
            <w:r w:rsidRPr="00365A9D">
              <w:rPr>
                <w:rFonts w:ascii="Arial" w:hAnsi="Arial" w:cs="Arial"/>
                <w:sz w:val="20"/>
                <w:szCs w:val="20"/>
              </w:rPr>
              <w:t>Qualifications &amp; Experience</w:t>
            </w:r>
          </w:p>
        </w:tc>
        <w:tc>
          <w:tcPr>
            <w:tcW w:w="2992" w:type="dxa"/>
          </w:tcPr>
          <w:p w14:paraId="116EC753" w14:textId="77777777" w:rsidR="0057480D" w:rsidRPr="00365A9D" w:rsidRDefault="0057480D" w:rsidP="00B2319E">
            <w:pPr>
              <w:rPr>
                <w:rFonts w:ascii="Arial" w:hAnsi="Arial" w:cs="Arial"/>
                <w:sz w:val="20"/>
                <w:szCs w:val="20"/>
              </w:rPr>
            </w:pPr>
            <w:r w:rsidRPr="00365A9D">
              <w:rPr>
                <w:rFonts w:ascii="Arial" w:hAnsi="Arial" w:cs="Arial"/>
                <w:sz w:val="20"/>
                <w:szCs w:val="20"/>
              </w:rPr>
              <w:t>Specific qualifications &amp; experience</w:t>
            </w:r>
          </w:p>
        </w:tc>
        <w:tc>
          <w:tcPr>
            <w:tcW w:w="4862" w:type="dxa"/>
          </w:tcPr>
          <w:p w14:paraId="44E9FDA5" w14:textId="77777777" w:rsidR="002B1DA4" w:rsidRPr="00365A9D" w:rsidRDefault="002B1DA4" w:rsidP="00B2319E">
            <w:pPr>
              <w:rPr>
                <w:rFonts w:ascii="Arial" w:hAnsi="Arial" w:cs="Arial"/>
                <w:sz w:val="20"/>
                <w:szCs w:val="20"/>
              </w:rPr>
            </w:pPr>
            <w:r w:rsidRPr="00365A9D">
              <w:rPr>
                <w:rFonts w:ascii="Arial" w:hAnsi="Arial" w:cs="Arial"/>
                <w:sz w:val="20"/>
                <w:szCs w:val="20"/>
              </w:rPr>
              <w:t>Caretaking experience ideally in a school setting</w:t>
            </w:r>
          </w:p>
          <w:p w14:paraId="77A58CF3" w14:textId="2109B901" w:rsidR="00C7762D" w:rsidRPr="00365A9D" w:rsidRDefault="618D896F" w:rsidP="618D896F">
            <w:pPr>
              <w:rPr>
                <w:rFonts w:ascii="Arial" w:hAnsi="Arial" w:cs="Arial"/>
                <w:sz w:val="20"/>
                <w:szCs w:val="20"/>
              </w:rPr>
            </w:pPr>
            <w:r w:rsidRPr="618D896F">
              <w:rPr>
                <w:rFonts w:ascii="Arial" w:hAnsi="Arial" w:cs="Arial"/>
                <w:sz w:val="20"/>
                <w:szCs w:val="20"/>
              </w:rPr>
              <w:t>Incorporating lettings and facilities management, or experience in a relatable trade.</w:t>
            </w:r>
          </w:p>
          <w:p w14:paraId="5E335BE0" w14:textId="77777777" w:rsidR="0057480D" w:rsidRPr="00365A9D" w:rsidRDefault="00C7762D" w:rsidP="00B2319E">
            <w:pPr>
              <w:rPr>
                <w:rFonts w:ascii="Arial" w:hAnsi="Arial" w:cs="Arial"/>
                <w:sz w:val="20"/>
                <w:szCs w:val="20"/>
              </w:rPr>
            </w:pPr>
            <w:r w:rsidRPr="00365A9D">
              <w:rPr>
                <w:rFonts w:ascii="Arial" w:hAnsi="Arial" w:cs="Arial"/>
                <w:sz w:val="20"/>
                <w:szCs w:val="20"/>
              </w:rPr>
              <w:t>A background in any combination of electrical, plumbing, gardening, carpentry and decoration skills would be an advantage</w:t>
            </w:r>
          </w:p>
        </w:tc>
      </w:tr>
      <w:tr w:rsidR="0057480D" w:rsidRPr="00365A9D" w14:paraId="3C27FAC8" w14:textId="77777777" w:rsidTr="618D896F">
        <w:tc>
          <w:tcPr>
            <w:tcW w:w="3366" w:type="dxa"/>
            <w:vMerge/>
          </w:tcPr>
          <w:p w14:paraId="5997CC1D" w14:textId="77777777" w:rsidR="0057480D" w:rsidRPr="00365A9D" w:rsidRDefault="0057480D" w:rsidP="00B2319E">
            <w:pPr>
              <w:rPr>
                <w:rFonts w:ascii="Arial" w:hAnsi="Arial" w:cs="Arial"/>
                <w:sz w:val="20"/>
                <w:szCs w:val="20"/>
              </w:rPr>
            </w:pPr>
          </w:p>
        </w:tc>
        <w:tc>
          <w:tcPr>
            <w:tcW w:w="2992" w:type="dxa"/>
          </w:tcPr>
          <w:p w14:paraId="31387E16" w14:textId="77777777" w:rsidR="0057480D" w:rsidRPr="00365A9D" w:rsidRDefault="0057480D" w:rsidP="00B2319E">
            <w:pPr>
              <w:rPr>
                <w:rFonts w:ascii="Arial" w:hAnsi="Arial" w:cs="Arial"/>
                <w:sz w:val="20"/>
                <w:szCs w:val="20"/>
              </w:rPr>
            </w:pPr>
            <w:r w:rsidRPr="00365A9D">
              <w:rPr>
                <w:rFonts w:ascii="Arial" w:hAnsi="Arial" w:cs="Arial"/>
                <w:sz w:val="20"/>
                <w:szCs w:val="20"/>
              </w:rPr>
              <w:t>Knowledge of relevant policies and procedures</w:t>
            </w:r>
          </w:p>
        </w:tc>
        <w:tc>
          <w:tcPr>
            <w:tcW w:w="4862" w:type="dxa"/>
          </w:tcPr>
          <w:p w14:paraId="5CDF5193" w14:textId="77777777" w:rsidR="0057480D" w:rsidRPr="00365A9D" w:rsidRDefault="0057480D" w:rsidP="00B2319E">
            <w:pPr>
              <w:rPr>
                <w:rFonts w:ascii="Arial" w:hAnsi="Arial" w:cs="Arial"/>
                <w:sz w:val="20"/>
                <w:szCs w:val="20"/>
              </w:rPr>
            </w:pPr>
            <w:r w:rsidRPr="00365A9D">
              <w:rPr>
                <w:rFonts w:ascii="Arial" w:hAnsi="Arial" w:cs="Arial"/>
                <w:sz w:val="20"/>
                <w:szCs w:val="20"/>
              </w:rPr>
              <w:t>Knowledge of procedures for using cleaning equipment and chemicals</w:t>
            </w:r>
          </w:p>
        </w:tc>
      </w:tr>
      <w:tr w:rsidR="002B1DA4" w:rsidRPr="00365A9D" w14:paraId="7D28DB22" w14:textId="77777777" w:rsidTr="618D896F">
        <w:tc>
          <w:tcPr>
            <w:tcW w:w="3366" w:type="dxa"/>
            <w:vMerge/>
          </w:tcPr>
          <w:p w14:paraId="110FFD37" w14:textId="77777777" w:rsidR="002B1DA4" w:rsidRPr="00365A9D" w:rsidRDefault="002B1DA4" w:rsidP="002B1DA4">
            <w:pPr>
              <w:rPr>
                <w:rFonts w:ascii="Arial" w:hAnsi="Arial" w:cs="Arial"/>
                <w:sz w:val="20"/>
                <w:szCs w:val="20"/>
              </w:rPr>
            </w:pPr>
          </w:p>
        </w:tc>
        <w:tc>
          <w:tcPr>
            <w:tcW w:w="2992" w:type="dxa"/>
          </w:tcPr>
          <w:p w14:paraId="7FD2AE12" w14:textId="77777777" w:rsidR="002B1DA4" w:rsidRPr="00365A9D" w:rsidRDefault="002B1DA4" w:rsidP="002B1DA4">
            <w:pPr>
              <w:rPr>
                <w:rFonts w:ascii="Arial" w:hAnsi="Arial" w:cs="Arial"/>
                <w:sz w:val="20"/>
                <w:szCs w:val="20"/>
              </w:rPr>
            </w:pPr>
            <w:r w:rsidRPr="00365A9D">
              <w:rPr>
                <w:rFonts w:ascii="Arial" w:hAnsi="Arial" w:cs="Arial"/>
                <w:sz w:val="20"/>
                <w:szCs w:val="20"/>
              </w:rPr>
              <w:t>Literacy</w:t>
            </w:r>
          </w:p>
        </w:tc>
        <w:tc>
          <w:tcPr>
            <w:tcW w:w="4862" w:type="dxa"/>
          </w:tcPr>
          <w:p w14:paraId="47076B2F" w14:textId="77777777" w:rsidR="002B1DA4" w:rsidRPr="00365A9D" w:rsidRDefault="002B1DA4" w:rsidP="002B1DA4">
            <w:pPr>
              <w:rPr>
                <w:rFonts w:ascii="Arial" w:hAnsi="Arial" w:cs="Arial"/>
                <w:sz w:val="20"/>
                <w:szCs w:val="20"/>
              </w:rPr>
            </w:pPr>
            <w:r w:rsidRPr="00365A9D">
              <w:rPr>
                <w:rFonts w:ascii="Arial" w:hAnsi="Arial" w:cs="Arial"/>
                <w:sz w:val="20"/>
                <w:szCs w:val="20"/>
              </w:rPr>
              <w:t>At least English GSCE (A-C) level or equivalent</w:t>
            </w:r>
          </w:p>
        </w:tc>
      </w:tr>
      <w:tr w:rsidR="002B1DA4" w:rsidRPr="00365A9D" w14:paraId="0B8B6BE6" w14:textId="77777777" w:rsidTr="618D896F">
        <w:tc>
          <w:tcPr>
            <w:tcW w:w="3366" w:type="dxa"/>
            <w:vMerge/>
          </w:tcPr>
          <w:p w14:paraId="6B699379" w14:textId="77777777" w:rsidR="002B1DA4" w:rsidRPr="00365A9D" w:rsidRDefault="002B1DA4" w:rsidP="002B1DA4">
            <w:pPr>
              <w:rPr>
                <w:rFonts w:ascii="Arial" w:hAnsi="Arial" w:cs="Arial"/>
                <w:sz w:val="20"/>
                <w:szCs w:val="20"/>
              </w:rPr>
            </w:pPr>
          </w:p>
        </w:tc>
        <w:tc>
          <w:tcPr>
            <w:tcW w:w="2992" w:type="dxa"/>
          </w:tcPr>
          <w:p w14:paraId="727B1198" w14:textId="77777777" w:rsidR="002B1DA4" w:rsidRPr="00365A9D" w:rsidRDefault="002B1DA4" w:rsidP="002B1DA4">
            <w:pPr>
              <w:rPr>
                <w:rFonts w:ascii="Arial" w:hAnsi="Arial" w:cs="Arial"/>
                <w:sz w:val="20"/>
                <w:szCs w:val="20"/>
              </w:rPr>
            </w:pPr>
            <w:r w:rsidRPr="00365A9D">
              <w:rPr>
                <w:rFonts w:ascii="Arial" w:hAnsi="Arial" w:cs="Arial"/>
                <w:sz w:val="20"/>
                <w:szCs w:val="20"/>
              </w:rPr>
              <w:t>Numeracy</w:t>
            </w:r>
          </w:p>
        </w:tc>
        <w:tc>
          <w:tcPr>
            <w:tcW w:w="4862" w:type="dxa"/>
          </w:tcPr>
          <w:p w14:paraId="31812CAF" w14:textId="77777777" w:rsidR="002B1DA4" w:rsidRPr="00365A9D" w:rsidRDefault="002B1DA4" w:rsidP="002B1DA4">
            <w:pPr>
              <w:rPr>
                <w:rFonts w:ascii="Arial" w:hAnsi="Arial" w:cs="Arial"/>
                <w:sz w:val="20"/>
                <w:szCs w:val="20"/>
              </w:rPr>
            </w:pPr>
            <w:r w:rsidRPr="00365A9D">
              <w:rPr>
                <w:rFonts w:ascii="Arial" w:hAnsi="Arial" w:cs="Arial"/>
                <w:sz w:val="20"/>
                <w:szCs w:val="20"/>
              </w:rPr>
              <w:t>At least Maths GSCE (A-C) level or equivalent</w:t>
            </w:r>
          </w:p>
        </w:tc>
      </w:tr>
      <w:tr w:rsidR="002B1DA4" w:rsidRPr="00365A9D" w14:paraId="49546E14" w14:textId="77777777" w:rsidTr="618D896F">
        <w:tc>
          <w:tcPr>
            <w:tcW w:w="3366" w:type="dxa"/>
            <w:vMerge/>
          </w:tcPr>
          <w:p w14:paraId="3FE9F23F" w14:textId="77777777" w:rsidR="002B1DA4" w:rsidRPr="00365A9D" w:rsidRDefault="002B1DA4" w:rsidP="002B1DA4">
            <w:pPr>
              <w:rPr>
                <w:rFonts w:ascii="Arial" w:hAnsi="Arial" w:cs="Arial"/>
                <w:sz w:val="20"/>
                <w:szCs w:val="20"/>
              </w:rPr>
            </w:pPr>
          </w:p>
        </w:tc>
        <w:tc>
          <w:tcPr>
            <w:tcW w:w="2992" w:type="dxa"/>
          </w:tcPr>
          <w:p w14:paraId="56EC3E7D" w14:textId="77777777" w:rsidR="002B1DA4" w:rsidRPr="00365A9D" w:rsidRDefault="002B1DA4" w:rsidP="002B1DA4">
            <w:pPr>
              <w:rPr>
                <w:rFonts w:ascii="Arial" w:hAnsi="Arial" w:cs="Arial"/>
                <w:sz w:val="20"/>
                <w:szCs w:val="20"/>
              </w:rPr>
            </w:pPr>
            <w:r w:rsidRPr="00365A9D">
              <w:rPr>
                <w:rFonts w:ascii="Arial" w:hAnsi="Arial" w:cs="Arial"/>
                <w:sz w:val="20"/>
                <w:szCs w:val="20"/>
              </w:rPr>
              <w:t>Technology</w:t>
            </w:r>
          </w:p>
        </w:tc>
        <w:tc>
          <w:tcPr>
            <w:tcW w:w="4862" w:type="dxa"/>
          </w:tcPr>
          <w:p w14:paraId="332F0379" w14:textId="77777777" w:rsidR="002B1DA4" w:rsidRPr="00365A9D" w:rsidRDefault="002B1DA4" w:rsidP="002B1DA4">
            <w:pPr>
              <w:rPr>
                <w:rFonts w:ascii="Arial" w:hAnsi="Arial" w:cs="Arial"/>
                <w:sz w:val="20"/>
                <w:szCs w:val="20"/>
              </w:rPr>
            </w:pPr>
            <w:r w:rsidRPr="00365A9D">
              <w:rPr>
                <w:rFonts w:ascii="Arial" w:hAnsi="Arial" w:cs="Arial"/>
                <w:sz w:val="20"/>
                <w:szCs w:val="20"/>
              </w:rPr>
              <w:t>Knowledge of basic ICT to support role</w:t>
            </w:r>
          </w:p>
          <w:p w14:paraId="54BDB9A5"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use general site equipment</w:t>
            </w:r>
          </w:p>
        </w:tc>
      </w:tr>
      <w:tr w:rsidR="002B1DA4" w:rsidRPr="00365A9D" w14:paraId="00DE6898" w14:textId="77777777" w:rsidTr="618D896F">
        <w:tc>
          <w:tcPr>
            <w:tcW w:w="3366" w:type="dxa"/>
            <w:vMerge w:val="restart"/>
          </w:tcPr>
          <w:p w14:paraId="3CACDAF6" w14:textId="77777777" w:rsidR="002B1DA4" w:rsidRPr="00365A9D" w:rsidRDefault="002B1DA4" w:rsidP="002B1DA4">
            <w:pPr>
              <w:rPr>
                <w:rFonts w:ascii="Arial" w:hAnsi="Arial" w:cs="Arial"/>
                <w:sz w:val="20"/>
                <w:szCs w:val="20"/>
              </w:rPr>
            </w:pPr>
            <w:r w:rsidRPr="00365A9D">
              <w:rPr>
                <w:rFonts w:ascii="Arial" w:hAnsi="Arial" w:cs="Arial"/>
                <w:sz w:val="20"/>
                <w:szCs w:val="20"/>
              </w:rPr>
              <w:t>Communication</w:t>
            </w:r>
          </w:p>
        </w:tc>
        <w:tc>
          <w:tcPr>
            <w:tcW w:w="2992" w:type="dxa"/>
          </w:tcPr>
          <w:p w14:paraId="0B6B8FF1" w14:textId="77777777" w:rsidR="002B1DA4" w:rsidRPr="00365A9D" w:rsidRDefault="002B1DA4" w:rsidP="002B1DA4">
            <w:pPr>
              <w:rPr>
                <w:rFonts w:ascii="Arial" w:hAnsi="Arial" w:cs="Arial"/>
                <w:sz w:val="20"/>
                <w:szCs w:val="20"/>
              </w:rPr>
            </w:pPr>
            <w:r w:rsidRPr="00365A9D">
              <w:rPr>
                <w:rFonts w:ascii="Arial" w:hAnsi="Arial" w:cs="Arial"/>
                <w:sz w:val="20"/>
                <w:szCs w:val="20"/>
              </w:rPr>
              <w:t>Written</w:t>
            </w:r>
          </w:p>
        </w:tc>
        <w:tc>
          <w:tcPr>
            <w:tcW w:w="4862" w:type="dxa"/>
          </w:tcPr>
          <w:p w14:paraId="2EFE72C2"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complete basic forms</w:t>
            </w:r>
          </w:p>
        </w:tc>
      </w:tr>
      <w:tr w:rsidR="002B1DA4" w:rsidRPr="00365A9D" w14:paraId="46083DF8" w14:textId="77777777" w:rsidTr="618D896F">
        <w:tc>
          <w:tcPr>
            <w:tcW w:w="3366" w:type="dxa"/>
            <w:vMerge/>
          </w:tcPr>
          <w:p w14:paraId="1F72F646" w14:textId="77777777" w:rsidR="002B1DA4" w:rsidRPr="00365A9D" w:rsidRDefault="002B1DA4" w:rsidP="002B1DA4">
            <w:pPr>
              <w:rPr>
                <w:rFonts w:ascii="Arial" w:hAnsi="Arial" w:cs="Arial"/>
                <w:sz w:val="20"/>
                <w:szCs w:val="20"/>
              </w:rPr>
            </w:pPr>
          </w:p>
        </w:tc>
        <w:tc>
          <w:tcPr>
            <w:tcW w:w="2992" w:type="dxa"/>
          </w:tcPr>
          <w:p w14:paraId="011BC1F2" w14:textId="77777777" w:rsidR="002B1DA4" w:rsidRPr="00365A9D" w:rsidRDefault="002B1DA4" w:rsidP="002B1DA4">
            <w:pPr>
              <w:rPr>
                <w:rFonts w:ascii="Arial" w:hAnsi="Arial" w:cs="Arial"/>
                <w:sz w:val="20"/>
                <w:szCs w:val="20"/>
              </w:rPr>
            </w:pPr>
            <w:r w:rsidRPr="00365A9D">
              <w:rPr>
                <w:rFonts w:ascii="Arial" w:hAnsi="Arial" w:cs="Arial"/>
                <w:sz w:val="20"/>
                <w:szCs w:val="20"/>
              </w:rPr>
              <w:t>Verbal</w:t>
            </w:r>
          </w:p>
        </w:tc>
        <w:tc>
          <w:tcPr>
            <w:tcW w:w="4862" w:type="dxa"/>
          </w:tcPr>
          <w:p w14:paraId="61CC7729" w14:textId="77777777" w:rsidR="002B1DA4" w:rsidRPr="00365A9D" w:rsidRDefault="002B1DA4" w:rsidP="002B1DA4">
            <w:pPr>
              <w:rPr>
                <w:rFonts w:ascii="Arial" w:hAnsi="Arial" w:cs="Arial"/>
                <w:sz w:val="20"/>
                <w:szCs w:val="20"/>
              </w:rPr>
            </w:pPr>
            <w:r w:rsidRPr="00365A9D">
              <w:rPr>
                <w:rFonts w:ascii="Arial" w:hAnsi="Arial" w:cs="Arial"/>
                <w:sz w:val="20"/>
                <w:szCs w:val="20"/>
              </w:rPr>
              <w:t xml:space="preserve">Ability to exchange routine verbal information clearly </w:t>
            </w:r>
          </w:p>
        </w:tc>
      </w:tr>
      <w:tr w:rsidR="002B1DA4" w:rsidRPr="00365A9D" w14:paraId="37B9D392" w14:textId="77777777" w:rsidTr="618D896F">
        <w:tc>
          <w:tcPr>
            <w:tcW w:w="3366" w:type="dxa"/>
            <w:vMerge/>
          </w:tcPr>
          <w:p w14:paraId="08CE6F91" w14:textId="77777777" w:rsidR="002B1DA4" w:rsidRPr="00365A9D" w:rsidRDefault="002B1DA4" w:rsidP="002B1DA4">
            <w:pPr>
              <w:rPr>
                <w:rFonts w:ascii="Arial" w:hAnsi="Arial" w:cs="Arial"/>
                <w:sz w:val="20"/>
                <w:szCs w:val="20"/>
              </w:rPr>
            </w:pPr>
          </w:p>
        </w:tc>
        <w:tc>
          <w:tcPr>
            <w:tcW w:w="2992" w:type="dxa"/>
          </w:tcPr>
          <w:p w14:paraId="76F1BADF" w14:textId="77777777" w:rsidR="002B1DA4" w:rsidRPr="00365A9D" w:rsidRDefault="002B1DA4" w:rsidP="002B1DA4">
            <w:pPr>
              <w:rPr>
                <w:rFonts w:ascii="Arial" w:hAnsi="Arial" w:cs="Arial"/>
                <w:sz w:val="20"/>
                <w:szCs w:val="20"/>
              </w:rPr>
            </w:pPr>
            <w:r w:rsidRPr="00365A9D">
              <w:rPr>
                <w:rFonts w:ascii="Arial" w:hAnsi="Arial" w:cs="Arial"/>
                <w:sz w:val="20"/>
                <w:szCs w:val="20"/>
              </w:rPr>
              <w:t>Languages</w:t>
            </w:r>
          </w:p>
        </w:tc>
        <w:tc>
          <w:tcPr>
            <w:tcW w:w="4862" w:type="dxa"/>
          </w:tcPr>
          <w:p w14:paraId="4E898C35" w14:textId="77777777" w:rsidR="002B1DA4" w:rsidRPr="00365A9D" w:rsidRDefault="002B1DA4" w:rsidP="002B1DA4">
            <w:pPr>
              <w:rPr>
                <w:rFonts w:ascii="Arial" w:hAnsi="Arial" w:cs="Arial"/>
                <w:sz w:val="20"/>
                <w:szCs w:val="20"/>
              </w:rPr>
            </w:pPr>
            <w:r w:rsidRPr="00365A9D">
              <w:rPr>
                <w:rFonts w:ascii="Arial" w:hAnsi="Arial" w:cs="Arial"/>
                <w:sz w:val="20"/>
                <w:szCs w:val="20"/>
              </w:rPr>
              <w:t>Seek support to overcome communication barriers with children and adults</w:t>
            </w:r>
          </w:p>
        </w:tc>
      </w:tr>
      <w:tr w:rsidR="002B1DA4" w:rsidRPr="00365A9D" w14:paraId="78EAAEC4" w14:textId="77777777" w:rsidTr="618D896F">
        <w:tc>
          <w:tcPr>
            <w:tcW w:w="3366" w:type="dxa"/>
            <w:vMerge/>
          </w:tcPr>
          <w:p w14:paraId="61CDCEAD" w14:textId="77777777" w:rsidR="002B1DA4" w:rsidRPr="00365A9D" w:rsidRDefault="002B1DA4" w:rsidP="002B1DA4">
            <w:pPr>
              <w:rPr>
                <w:rFonts w:ascii="Arial" w:hAnsi="Arial" w:cs="Arial"/>
                <w:sz w:val="20"/>
                <w:szCs w:val="20"/>
              </w:rPr>
            </w:pPr>
          </w:p>
        </w:tc>
        <w:tc>
          <w:tcPr>
            <w:tcW w:w="2992" w:type="dxa"/>
          </w:tcPr>
          <w:p w14:paraId="235F6AD3" w14:textId="77777777" w:rsidR="002B1DA4" w:rsidRPr="00365A9D" w:rsidRDefault="002B1DA4" w:rsidP="002B1DA4">
            <w:pPr>
              <w:rPr>
                <w:rFonts w:ascii="Arial" w:hAnsi="Arial" w:cs="Arial"/>
                <w:sz w:val="20"/>
                <w:szCs w:val="20"/>
              </w:rPr>
            </w:pPr>
            <w:r w:rsidRPr="00365A9D">
              <w:rPr>
                <w:rFonts w:ascii="Arial" w:hAnsi="Arial" w:cs="Arial"/>
                <w:sz w:val="20"/>
                <w:szCs w:val="20"/>
              </w:rPr>
              <w:t>Negotiating</w:t>
            </w:r>
          </w:p>
        </w:tc>
        <w:tc>
          <w:tcPr>
            <w:tcW w:w="4862" w:type="dxa"/>
          </w:tcPr>
          <w:p w14:paraId="5FF4BAD0"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follow instructions</w:t>
            </w:r>
          </w:p>
        </w:tc>
      </w:tr>
      <w:tr w:rsidR="002B1DA4" w:rsidRPr="00365A9D" w14:paraId="36CD560E" w14:textId="77777777" w:rsidTr="618D896F">
        <w:tc>
          <w:tcPr>
            <w:tcW w:w="3366" w:type="dxa"/>
            <w:vMerge w:val="restart"/>
          </w:tcPr>
          <w:p w14:paraId="2654EF3D" w14:textId="77777777" w:rsidR="002B1DA4" w:rsidRPr="00365A9D" w:rsidRDefault="002B1DA4" w:rsidP="002B1DA4">
            <w:pPr>
              <w:rPr>
                <w:rFonts w:ascii="Arial" w:hAnsi="Arial" w:cs="Arial"/>
                <w:sz w:val="20"/>
                <w:szCs w:val="20"/>
              </w:rPr>
            </w:pPr>
            <w:r w:rsidRPr="00365A9D">
              <w:rPr>
                <w:rFonts w:ascii="Arial" w:hAnsi="Arial" w:cs="Arial"/>
                <w:sz w:val="20"/>
                <w:szCs w:val="20"/>
              </w:rPr>
              <w:t>Working with children</w:t>
            </w:r>
          </w:p>
        </w:tc>
        <w:tc>
          <w:tcPr>
            <w:tcW w:w="2992" w:type="dxa"/>
          </w:tcPr>
          <w:p w14:paraId="1C4D0875" w14:textId="77777777" w:rsidR="002B1DA4" w:rsidRPr="00365A9D" w:rsidRDefault="002B1DA4" w:rsidP="002B1DA4">
            <w:pPr>
              <w:rPr>
                <w:rFonts w:ascii="Arial" w:hAnsi="Arial" w:cs="Arial"/>
                <w:sz w:val="20"/>
                <w:szCs w:val="20"/>
              </w:rPr>
            </w:pPr>
            <w:r w:rsidRPr="00365A9D">
              <w:rPr>
                <w:rFonts w:ascii="Arial" w:hAnsi="Arial" w:cs="Arial"/>
                <w:sz w:val="20"/>
                <w:szCs w:val="20"/>
              </w:rPr>
              <w:t>Behaviour Management</w:t>
            </w:r>
          </w:p>
        </w:tc>
        <w:tc>
          <w:tcPr>
            <w:tcW w:w="4862" w:type="dxa"/>
          </w:tcPr>
          <w:p w14:paraId="45BB76C5" w14:textId="77777777" w:rsidR="002B1DA4" w:rsidRPr="00365A9D" w:rsidRDefault="002B1DA4" w:rsidP="002B1DA4">
            <w:pPr>
              <w:rPr>
                <w:rFonts w:ascii="Arial" w:hAnsi="Arial" w:cs="Arial"/>
                <w:sz w:val="20"/>
                <w:szCs w:val="20"/>
              </w:rPr>
            </w:pPr>
            <w:r w:rsidRPr="00365A9D">
              <w:rPr>
                <w:rFonts w:ascii="Arial" w:hAnsi="Arial" w:cs="Arial"/>
                <w:sz w:val="20"/>
                <w:szCs w:val="20"/>
              </w:rPr>
              <w:t xml:space="preserve">Understand the school’s behaviour management policy   </w:t>
            </w:r>
          </w:p>
        </w:tc>
      </w:tr>
      <w:tr w:rsidR="002B1DA4" w:rsidRPr="00365A9D" w14:paraId="41AC3A1B" w14:textId="77777777" w:rsidTr="618D896F">
        <w:tc>
          <w:tcPr>
            <w:tcW w:w="3366" w:type="dxa"/>
            <w:vMerge/>
          </w:tcPr>
          <w:p w14:paraId="6BB9E253" w14:textId="77777777" w:rsidR="002B1DA4" w:rsidRPr="00365A9D" w:rsidRDefault="002B1DA4" w:rsidP="002B1DA4">
            <w:pPr>
              <w:rPr>
                <w:rFonts w:ascii="Arial" w:hAnsi="Arial" w:cs="Arial"/>
                <w:sz w:val="20"/>
                <w:szCs w:val="20"/>
              </w:rPr>
            </w:pPr>
          </w:p>
        </w:tc>
        <w:tc>
          <w:tcPr>
            <w:tcW w:w="2992" w:type="dxa"/>
          </w:tcPr>
          <w:p w14:paraId="268EE437" w14:textId="77777777" w:rsidR="002B1DA4" w:rsidRPr="00365A9D" w:rsidRDefault="002B1DA4" w:rsidP="002B1DA4">
            <w:pPr>
              <w:rPr>
                <w:rFonts w:ascii="Arial" w:hAnsi="Arial" w:cs="Arial"/>
                <w:sz w:val="20"/>
                <w:szCs w:val="20"/>
              </w:rPr>
            </w:pPr>
            <w:r w:rsidRPr="00365A9D">
              <w:rPr>
                <w:rFonts w:ascii="Arial" w:hAnsi="Arial" w:cs="Arial"/>
                <w:sz w:val="20"/>
                <w:szCs w:val="20"/>
              </w:rPr>
              <w:t>SEN</w:t>
            </w:r>
          </w:p>
        </w:tc>
        <w:tc>
          <w:tcPr>
            <w:tcW w:w="4862" w:type="dxa"/>
          </w:tcPr>
          <w:p w14:paraId="6F4E913F" w14:textId="77777777" w:rsidR="002B1DA4" w:rsidRPr="00365A9D" w:rsidRDefault="002B1DA4" w:rsidP="002B1DA4">
            <w:pPr>
              <w:rPr>
                <w:rFonts w:ascii="Arial" w:hAnsi="Arial" w:cs="Arial"/>
                <w:sz w:val="20"/>
                <w:szCs w:val="20"/>
              </w:rPr>
            </w:pPr>
            <w:r w:rsidRPr="00365A9D">
              <w:rPr>
                <w:rFonts w:ascii="Arial" w:hAnsi="Arial" w:cs="Arial"/>
                <w:sz w:val="20"/>
                <w:szCs w:val="20"/>
              </w:rPr>
              <w:t>Understand and support the differences in children and adults and respond appropriately</w:t>
            </w:r>
          </w:p>
        </w:tc>
      </w:tr>
      <w:tr w:rsidR="002B1DA4" w:rsidRPr="00365A9D" w14:paraId="2B398742" w14:textId="77777777" w:rsidTr="618D896F">
        <w:tc>
          <w:tcPr>
            <w:tcW w:w="3366" w:type="dxa"/>
            <w:vMerge/>
          </w:tcPr>
          <w:p w14:paraId="23DE523C" w14:textId="77777777" w:rsidR="002B1DA4" w:rsidRPr="00365A9D" w:rsidRDefault="002B1DA4" w:rsidP="002B1DA4">
            <w:pPr>
              <w:rPr>
                <w:rFonts w:ascii="Arial" w:hAnsi="Arial" w:cs="Arial"/>
                <w:sz w:val="20"/>
                <w:szCs w:val="20"/>
              </w:rPr>
            </w:pPr>
          </w:p>
        </w:tc>
        <w:tc>
          <w:tcPr>
            <w:tcW w:w="2992" w:type="dxa"/>
          </w:tcPr>
          <w:p w14:paraId="2B169DF5" w14:textId="77777777" w:rsidR="002B1DA4" w:rsidRPr="00365A9D" w:rsidRDefault="002B1DA4" w:rsidP="002B1DA4">
            <w:pPr>
              <w:rPr>
                <w:rFonts w:ascii="Arial" w:hAnsi="Arial" w:cs="Arial"/>
                <w:sz w:val="20"/>
                <w:szCs w:val="20"/>
              </w:rPr>
            </w:pPr>
            <w:r w:rsidRPr="00365A9D">
              <w:rPr>
                <w:rFonts w:ascii="Arial" w:hAnsi="Arial" w:cs="Arial"/>
                <w:sz w:val="20"/>
                <w:szCs w:val="20"/>
              </w:rPr>
              <w:t>Curriculum</w:t>
            </w:r>
          </w:p>
        </w:tc>
        <w:tc>
          <w:tcPr>
            <w:tcW w:w="4862" w:type="dxa"/>
          </w:tcPr>
          <w:p w14:paraId="6EA952DD" w14:textId="77777777" w:rsidR="002B1DA4" w:rsidRPr="00365A9D" w:rsidRDefault="002B1DA4" w:rsidP="002B1DA4">
            <w:pPr>
              <w:rPr>
                <w:rFonts w:ascii="Arial" w:hAnsi="Arial" w:cs="Arial"/>
                <w:sz w:val="20"/>
                <w:szCs w:val="20"/>
              </w:rPr>
            </w:pPr>
            <w:r w:rsidRPr="00365A9D">
              <w:rPr>
                <w:rFonts w:ascii="Arial" w:hAnsi="Arial" w:cs="Arial"/>
                <w:sz w:val="20"/>
                <w:szCs w:val="20"/>
              </w:rPr>
              <w:t>Basic understanding of the learning experience provided by the school</w:t>
            </w:r>
          </w:p>
        </w:tc>
      </w:tr>
      <w:tr w:rsidR="002B1DA4" w:rsidRPr="00365A9D" w14:paraId="2A6DB18B" w14:textId="77777777" w:rsidTr="618D896F">
        <w:tc>
          <w:tcPr>
            <w:tcW w:w="3366" w:type="dxa"/>
            <w:vMerge/>
          </w:tcPr>
          <w:p w14:paraId="52E56223" w14:textId="77777777" w:rsidR="002B1DA4" w:rsidRPr="00365A9D" w:rsidRDefault="002B1DA4" w:rsidP="002B1DA4">
            <w:pPr>
              <w:rPr>
                <w:rFonts w:ascii="Arial" w:hAnsi="Arial" w:cs="Arial"/>
                <w:sz w:val="20"/>
                <w:szCs w:val="20"/>
              </w:rPr>
            </w:pPr>
          </w:p>
        </w:tc>
        <w:tc>
          <w:tcPr>
            <w:tcW w:w="2992" w:type="dxa"/>
          </w:tcPr>
          <w:p w14:paraId="38033BC4" w14:textId="77777777" w:rsidR="002B1DA4" w:rsidRPr="00365A9D" w:rsidRDefault="002B1DA4" w:rsidP="002B1DA4">
            <w:pPr>
              <w:rPr>
                <w:rFonts w:ascii="Arial" w:hAnsi="Arial" w:cs="Arial"/>
                <w:sz w:val="20"/>
                <w:szCs w:val="20"/>
              </w:rPr>
            </w:pPr>
            <w:r w:rsidRPr="00365A9D">
              <w:rPr>
                <w:rFonts w:ascii="Arial" w:hAnsi="Arial" w:cs="Arial"/>
                <w:sz w:val="20"/>
                <w:szCs w:val="20"/>
              </w:rPr>
              <w:t>Child Development</w:t>
            </w:r>
          </w:p>
        </w:tc>
        <w:tc>
          <w:tcPr>
            <w:tcW w:w="4862" w:type="dxa"/>
          </w:tcPr>
          <w:p w14:paraId="67AD361E" w14:textId="77777777" w:rsidR="002B1DA4" w:rsidRPr="00365A9D" w:rsidRDefault="002B1DA4" w:rsidP="002B1DA4">
            <w:pPr>
              <w:rPr>
                <w:rFonts w:ascii="Arial" w:hAnsi="Arial" w:cs="Arial"/>
                <w:sz w:val="20"/>
                <w:szCs w:val="20"/>
              </w:rPr>
            </w:pPr>
            <w:r w:rsidRPr="00365A9D">
              <w:rPr>
                <w:rFonts w:ascii="Arial" w:hAnsi="Arial" w:cs="Arial"/>
                <w:sz w:val="20"/>
                <w:szCs w:val="20"/>
              </w:rPr>
              <w:t>Basic understanding of the way in which children develop</w:t>
            </w:r>
          </w:p>
        </w:tc>
      </w:tr>
      <w:tr w:rsidR="002B1DA4" w:rsidRPr="00365A9D" w14:paraId="2A39FEAA" w14:textId="77777777" w:rsidTr="618D896F">
        <w:tc>
          <w:tcPr>
            <w:tcW w:w="3366" w:type="dxa"/>
            <w:vMerge/>
          </w:tcPr>
          <w:p w14:paraId="07547A01" w14:textId="77777777" w:rsidR="002B1DA4" w:rsidRPr="00365A9D" w:rsidRDefault="002B1DA4" w:rsidP="002B1DA4">
            <w:pPr>
              <w:rPr>
                <w:rFonts w:ascii="Arial" w:hAnsi="Arial" w:cs="Arial"/>
                <w:sz w:val="20"/>
                <w:szCs w:val="20"/>
              </w:rPr>
            </w:pPr>
          </w:p>
        </w:tc>
        <w:tc>
          <w:tcPr>
            <w:tcW w:w="2992" w:type="dxa"/>
          </w:tcPr>
          <w:p w14:paraId="169430FB" w14:textId="77777777" w:rsidR="002B1DA4" w:rsidRPr="00365A9D" w:rsidRDefault="002B1DA4" w:rsidP="002B1DA4">
            <w:pPr>
              <w:rPr>
                <w:rFonts w:ascii="Arial" w:hAnsi="Arial" w:cs="Arial"/>
                <w:sz w:val="20"/>
                <w:szCs w:val="20"/>
              </w:rPr>
            </w:pPr>
            <w:r w:rsidRPr="00365A9D">
              <w:rPr>
                <w:rFonts w:ascii="Arial" w:hAnsi="Arial" w:cs="Arial"/>
                <w:sz w:val="20"/>
                <w:szCs w:val="20"/>
              </w:rPr>
              <w:t>Health &amp; Well being</w:t>
            </w:r>
          </w:p>
        </w:tc>
        <w:tc>
          <w:tcPr>
            <w:tcW w:w="4862" w:type="dxa"/>
          </w:tcPr>
          <w:p w14:paraId="476BF643" w14:textId="77777777" w:rsidR="002B1DA4" w:rsidRPr="00365A9D" w:rsidRDefault="002B1DA4" w:rsidP="002B1DA4">
            <w:pPr>
              <w:rPr>
                <w:rFonts w:ascii="Arial" w:hAnsi="Arial" w:cs="Arial"/>
                <w:sz w:val="20"/>
                <w:szCs w:val="20"/>
              </w:rPr>
            </w:pPr>
            <w:r w:rsidRPr="00365A9D">
              <w:rPr>
                <w:rFonts w:ascii="Arial" w:hAnsi="Arial" w:cs="Arial"/>
                <w:sz w:val="20"/>
                <w:szCs w:val="20"/>
              </w:rPr>
              <w:t xml:space="preserve">Understand and support the importance of physical and emotional wellbeing  </w:t>
            </w:r>
          </w:p>
        </w:tc>
      </w:tr>
      <w:tr w:rsidR="002B1DA4" w:rsidRPr="00365A9D" w14:paraId="1AE21159" w14:textId="77777777" w:rsidTr="618D896F">
        <w:tc>
          <w:tcPr>
            <w:tcW w:w="3366" w:type="dxa"/>
            <w:vMerge w:val="restart"/>
          </w:tcPr>
          <w:p w14:paraId="4DCF8512" w14:textId="77777777" w:rsidR="002B1DA4" w:rsidRPr="00365A9D" w:rsidRDefault="002B1DA4" w:rsidP="002B1DA4">
            <w:pPr>
              <w:rPr>
                <w:rFonts w:ascii="Arial" w:hAnsi="Arial" w:cs="Arial"/>
                <w:sz w:val="20"/>
                <w:szCs w:val="20"/>
              </w:rPr>
            </w:pPr>
            <w:r w:rsidRPr="00365A9D">
              <w:rPr>
                <w:rFonts w:ascii="Arial" w:hAnsi="Arial" w:cs="Arial"/>
                <w:sz w:val="20"/>
                <w:szCs w:val="20"/>
              </w:rPr>
              <w:t>Working with others</w:t>
            </w:r>
          </w:p>
        </w:tc>
        <w:tc>
          <w:tcPr>
            <w:tcW w:w="2992" w:type="dxa"/>
          </w:tcPr>
          <w:p w14:paraId="430D569D" w14:textId="77777777" w:rsidR="002B1DA4" w:rsidRPr="00365A9D" w:rsidRDefault="002B1DA4" w:rsidP="002B1DA4">
            <w:pPr>
              <w:rPr>
                <w:rFonts w:ascii="Arial" w:hAnsi="Arial" w:cs="Arial"/>
                <w:sz w:val="20"/>
                <w:szCs w:val="20"/>
              </w:rPr>
            </w:pPr>
            <w:r w:rsidRPr="00365A9D">
              <w:rPr>
                <w:rFonts w:ascii="Arial" w:hAnsi="Arial" w:cs="Arial"/>
                <w:sz w:val="20"/>
                <w:szCs w:val="20"/>
              </w:rPr>
              <w:t>Working with partners</w:t>
            </w:r>
          </w:p>
        </w:tc>
        <w:tc>
          <w:tcPr>
            <w:tcW w:w="4862" w:type="dxa"/>
          </w:tcPr>
          <w:p w14:paraId="1C52D560" w14:textId="77777777" w:rsidR="002B1DA4" w:rsidRPr="00365A9D" w:rsidRDefault="002B1DA4" w:rsidP="002B1DA4">
            <w:pPr>
              <w:rPr>
                <w:rFonts w:ascii="Arial" w:hAnsi="Arial" w:cs="Arial"/>
                <w:sz w:val="20"/>
                <w:szCs w:val="20"/>
              </w:rPr>
            </w:pPr>
            <w:r w:rsidRPr="00365A9D">
              <w:rPr>
                <w:rFonts w:ascii="Arial" w:hAnsi="Arial" w:cs="Arial"/>
                <w:sz w:val="20"/>
                <w:szCs w:val="20"/>
              </w:rPr>
              <w:t>Understand the role of others working in and with the school</w:t>
            </w:r>
          </w:p>
        </w:tc>
      </w:tr>
      <w:tr w:rsidR="002B1DA4" w:rsidRPr="00365A9D" w14:paraId="696C554E" w14:textId="77777777" w:rsidTr="618D896F">
        <w:tc>
          <w:tcPr>
            <w:tcW w:w="3366" w:type="dxa"/>
            <w:vMerge/>
          </w:tcPr>
          <w:p w14:paraId="5043CB0F" w14:textId="77777777" w:rsidR="002B1DA4" w:rsidRPr="00365A9D" w:rsidRDefault="002B1DA4" w:rsidP="002B1DA4">
            <w:pPr>
              <w:rPr>
                <w:rFonts w:ascii="Arial" w:hAnsi="Arial" w:cs="Arial"/>
                <w:sz w:val="20"/>
                <w:szCs w:val="20"/>
              </w:rPr>
            </w:pPr>
          </w:p>
        </w:tc>
        <w:tc>
          <w:tcPr>
            <w:tcW w:w="2992" w:type="dxa"/>
          </w:tcPr>
          <w:p w14:paraId="1893D781" w14:textId="77777777" w:rsidR="002B1DA4" w:rsidRPr="00365A9D" w:rsidRDefault="002B1DA4" w:rsidP="002B1DA4">
            <w:pPr>
              <w:rPr>
                <w:rFonts w:ascii="Arial" w:hAnsi="Arial" w:cs="Arial"/>
                <w:sz w:val="20"/>
                <w:szCs w:val="20"/>
              </w:rPr>
            </w:pPr>
            <w:r w:rsidRPr="00365A9D">
              <w:rPr>
                <w:rFonts w:ascii="Arial" w:hAnsi="Arial" w:cs="Arial"/>
                <w:sz w:val="20"/>
                <w:szCs w:val="20"/>
              </w:rPr>
              <w:t>Relationships</w:t>
            </w:r>
          </w:p>
        </w:tc>
        <w:tc>
          <w:tcPr>
            <w:tcW w:w="4862" w:type="dxa"/>
          </w:tcPr>
          <w:p w14:paraId="552DDCD5"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establish rapport and respectful and trusting working relationships with colleagues</w:t>
            </w:r>
          </w:p>
        </w:tc>
      </w:tr>
      <w:tr w:rsidR="002B1DA4" w:rsidRPr="00365A9D" w14:paraId="67F83819" w14:textId="77777777" w:rsidTr="618D896F">
        <w:tc>
          <w:tcPr>
            <w:tcW w:w="3366" w:type="dxa"/>
            <w:vMerge/>
          </w:tcPr>
          <w:p w14:paraId="07459315" w14:textId="77777777" w:rsidR="002B1DA4" w:rsidRPr="00365A9D" w:rsidRDefault="002B1DA4" w:rsidP="002B1DA4">
            <w:pPr>
              <w:rPr>
                <w:rFonts w:ascii="Arial" w:hAnsi="Arial" w:cs="Arial"/>
                <w:sz w:val="20"/>
                <w:szCs w:val="20"/>
              </w:rPr>
            </w:pPr>
          </w:p>
        </w:tc>
        <w:tc>
          <w:tcPr>
            <w:tcW w:w="2992" w:type="dxa"/>
          </w:tcPr>
          <w:p w14:paraId="551B5B57" w14:textId="77777777" w:rsidR="002B1DA4" w:rsidRPr="00365A9D" w:rsidRDefault="002B1DA4" w:rsidP="002B1DA4">
            <w:pPr>
              <w:rPr>
                <w:rFonts w:ascii="Arial" w:hAnsi="Arial" w:cs="Arial"/>
                <w:sz w:val="20"/>
                <w:szCs w:val="20"/>
              </w:rPr>
            </w:pPr>
            <w:r w:rsidRPr="00365A9D">
              <w:rPr>
                <w:rFonts w:ascii="Arial" w:hAnsi="Arial" w:cs="Arial"/>
                <w:sz w:val="20"/>
                <w:szCs w:val="20"/>
              </w:rPr>
              <w:t>Teamwork</w:t>
            </w:r>
          </w:p>
        </w:tc>
        <w:tc>
          <w:tcPr>
            <w:tcW w:w="4862" w:type="dxa"/>
          </w:tcPr>
          <w:p w14:paraId="00D4CD22"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work effectively with a range of adults</w:t>
            </w:r>
          </w:p>
        </w:tc>
      </w:tr>
      <w:tr w:rsidR="002B1DA4" w:rsidRPr="00365A9D" w14:paraId="37FD650C" w14:textId="77777777" w:rsidTr="618D896F">
        <w:tc>
          <w:tcPr>
            <w:tcW w:w="3366" w:type="dxa"/>
            <w:vMerge/>
          </w:tcPr>
          <w:p w14:paraId="6537F28F" w14:textId="77777777" w:rsidR="002B1DA4" w:rsidRPr="00365A9D" w:rsidRDefault="002B1DA4" w:rsidP="002B1DA4">
            <w:pPr>
              <w:rPr>
                <w:rFonts w:ascii="Arial" w:hAnsi="Arial" w:cs="Arial"/>
                <w:sz w:val="20"/>
                <w:szCs w:val="20"/>
              </w:rPr>
            </w:pPr>
          </w:p>
        </w:tc>
        <w:tc>
          <w:tcPr>
            <w:tcW w:w="2992" w:type="dxa"/>
          </w:tcPr>
          <w:p w14:paraId="421C6183" w14:textId="77777777" w:rsidR="002B1DA4" w:rsidRPr="00365A9D" w:rsidRDefault="002B1DA4" w:rsidP="002B1DA4">
            <w:pPr>
              <w:rPr>
                <w:rFonts w:ascii="Arial" w:hAnsi="Arial" w:cs="Arial"/>
                <w:sz w:val="20"/>
                <w:szCs w:val="20"/>
              </w:rPr>
            </w:pPr>
            <w:r w:rsidRPr="00365A9D">
              <w:rPr>
                <w:rFonts w:ascii="Arial" w:hAnsi="Arial" w:cs="Arial"/>
                <w:sz w:val="20"/>
                <w:szCs w:val="20"/>
              </w:rPr>
              <w:t>Information</w:t>
            </w:r>
          </w:p>
        </w:tc>
        <w:tc>
          <w:tcPr>
            <w:tcW w:w="4862" w:type="dxa"/>
          </w:tcPr>
          <w:p w14:paraId="28E4B914" w14:textId="77777777" w:rsidR="002B1DA4" w:rsidRPr="00365A9D" w:rsidRDefault="002B1DA4" w:rsidP="002B1DA4">
            <w:pPr>
              <w:rPr>
                <w:rFonts w:ascii="Arial" w:hAnsi="Arial" w:cs="Arial"/>
                <w:sz w:val="20"/>
                <w:szCs w:val="20"/>
              </w:rPr>
            </w:pPr>
            <w:r w:rsidRPr="00365A9D">
              <w:rPr>
                <w:rFonts w:ascii="Arial" w:hAnsi="Arial" w:cs="Arial"/>
                <w:sz w:val="20"/>
                <w:szCs w:val="20"/>
              </w:rPr>
              <w:t xml:space="preserve">Know when, how and with whom to share information </w:t>
            </w:r>
          </w:p>
        </w:tc>
      </w:tr>
      <w:tr w:rsidR="002B1DA4" w:rsidRPr="00365A9D" w14:paraId="672F9D96" w14:textId="77777777" w:rsidTr="618D896F">
        <w:tc>
          <w:tcPr>
            <w:tcW w:w="3366" w:type="dxa"/>
            <w:vMerge w:val="restart"/>
          </w:tcPr>
          <w:p w14:paraId="531EE093" w14:textId="77777777" w:rsidR="002B1DA4" w:rsidRPr="00365A9D" w:rsidRDefault="002B1DA4" w:rsidP="002B1DA4">
            <w:pPr>
              <w:rPr>
                <w:rFonts w:ascii="Arial" w:hAnsi="Arial" w:cs="Arial"/>
                <w:sz w:val="20"/>
                <w:szCs w:val="20"/>
              </w:rPr>
            </w:pPr>
            <w:r w:rsidRPr="00365A9D">
              <w:rPr>
                <w:rFonts w:ascii="Arial" w:hAnsi="Arial" w:cs="Arial"/>
                <w:sz w:val="20"/>
                <w:szCs w:val="20"/>
              </w:rPr>
              <w:t xml:space="preserve">Responsibilities </w:t>
            </w:r>
          </w:p>
          <w:p w14:paraId="6DFB9E20" w14:textId="77777777" w:rsidR="002B1DA4" w:rsidRPr="00365A9D" w:rsidRDefault="002B1DA4" w:rsidP="002B1DA4">
            <w:pPr>
              <w:rPr>
                <w:rFonts w:ascii="Arial" w:hAnsi="Arial" w:cs="Arial"/>
                <w:sz w:val="20"/>
                <w:szCs w:val="20"/>
              </w:rPr>
            </w:pPr>
          </w:p>
        </w:tc>
        <w:tc>
          <w:tcPr>
            <w:tcW w:w="2992" w:type="dxa"/>
          </w:tcPr>
          <w:p w14:paraId="72A0046F" w14:textId="77777777" w:rsidR="002B1DA4" w:rsidRPr="00365A9D" w:rsidRDefault="002B1DA4" w:rsidP="002B1DA4">
            <w:pPr>
              <w:rPr>
                <w:rFonts w:ascii="Arial" w:hAnsi="Arial" w:cs="Arial"/>
                <w:sz w:val="20"/>
                <w:szCs w:val="20"/>
              </w:rPr>
            </w:pPr>
            <w:r w:rsidRPr="00365A9D">
              <w:rPr>
                <w:rFonts w:ascii="Arial" w:hAnsi="Arial" w:cs="Arial"/>
                <w:sz w:val="20"/>
                <w:szCs w:val="20"/>
              </w:rPr>
              <w:t>Organisational skills</w:t>
            </w:r>
          </w:p>
        </w:tc>
        <w:tc>
          <w:tcPr>
            <w:tcW w:w="4862" w:type="dxa"/>
          </w:tcPr>
          <w:p w14:paraId="27921D5A" w14:textId="77777777" w:rsidR="002B1DA4" w:rsidRPr="00365A9D" w:rsidRDefault="002B1DA4" w:rsidP="002B1DA4">
            <w:pPr>
              <w:rPr>
                <w:rFonts w:ascii="Arial" w:hAnsi="Arial" w:cs="Arial"/>
                <w:sz w:val="20"/>
                <w:szCs w:val="20"/>
              </w:rPr>
            </w:pPr>
            <w:r w:rsidRPr="00365A9D">
              <w:rPr>
                <w:rFonts w:ascii="Arial" w:hAnsi="Arial" w:cs="Arial"/>
                <w:sz w:val="20"/>
                <w:szCs w:val="20"/>
              </w:rPr>
              <w:t>Good organisational skills</w:t>
            </w:r>
          </w:p>
        </w:tc>
      </w:tr>
      <w:tr w:rsidR="002B1DA4" w:rsidRPr="00365A9D" w14:paraId="69B388B5" w14:textId="77777777" w:rsidTr="618D896F">
        <w:tc>
          <w:tcPr>
            <w:tcW w:w="3366" w:type="dxa"/>
            <w:vMerge/>
          </w:tcPr>
          <w:p w14:paraId="70DF9E56" w14:textId="77777777" w:rsidR="002B1DA4" w:rsidRPr="00365A9D" w:rsidRDefault="002B1DA4" w:rsidP="002B1DA4">
            <w:pPr>
              <w:rPr>
                <w:rFonts w:ascii="Arial" w:hAnsi="Arial" w:cs="Arial"/>
                <w:sz w:val="20"/>
                <w:szCs w:val="20"/>
              </w:rPr>
            </w:pPr>
          </w:p>
        </w:tc>
        <w:tc>
          <w:tcPr>
            <w:tcW w:w="2992" w:type="dxa"/>
          </w:tcPr>
          <w:p w14:paraId="4D87081F" w14:textId="77777777" w:rsidR="002B1DA4" w:rsidRPr="00365A9D" w:rsidRDefault="002B1DA4" w:rsidP="002B1DA4">
            <w:pPr>
              <w:rPr>
                <w:rFonts w:ascii="Arial" w:hAnsi="Arial" w:cs="Arial"/>
                <w:sz w:val="20"/>
                <w:szCs w:val="20"/>
              </w:rPr>
            </w:pPr>
            <w:r w:rsidRPr="00365A9D">
              <w:rPr>
                <w:rFonts w:ascii="Arial" w:hAnsi="Arial" w:cs="Arial"/>
                <w:sz w:val="20"/>
                <w:szCs w:val="20"/>
              </w:rPr>
              <w:t>Line Management</w:t>
            </w:r>
          </w:p>
        </w:tc>
        <w:tc>
          <w:tcPr>
            <w:tcW w:w="4862" w:type="dxa"/>
          </w:tcPr>
          <w:p w14:paraId="629D792A" w14:textId="77777777" w:rsidR="002B1DA4" w:rsidRPr="00365A9D" w:rsidRDefault="002B1DA4" w:rsidP="002B1DA4">
            <w:pPr>
              <w:rPr>
                <w:rFonts w:ascii="Arial" w:hAnsi="Arial" w:cs="Arial"/>
                <w:sz w:val="20"/>
                <w:szCs w:val="20"/>
              </w:rPr>
            </w:pPr>
            <w:r w:rsidRPr="00365A9D">
              <w:rPr>
                <w:rFonts w:ascii="Arial" w:hAnsi="Arial" w:cs="Arial"/>
                <w:sz w:val="20"/>
                <w:szCs w:val="20"/>
              </w:rPr>
              <w:t>N/A</w:t>
            </w:r>
          </w:p>
        </w:tc>
      </w:tr>
      <w:tr w:rsidR="002B1DA4" w:rsidRPr="00365A9D" w14:paraId="4D22EABB" w14:textId="77777777" w:rsidTr="618D896F">
        <w:tc>
          <w:tcPr>
            <w:tcW w:w="3366" w:type="dxa"/>
            <w:vMerge/>
          </w:tcPr>
          <w:p w14:paraId="44E871BC" w14:textId="77777777" w:rsidR="002B1DA4" w:rsidRPr="00365A9D" w:rsidRDefault="002B1DA4" w:rsidP="002B1DA4">
            <w:pPr>
              <w:rPr>
                <w:rFonts w:ascii="Arial" w:hAnsi="Arial" w:cs="Arial"/>
                <w:sz w:val="20"/>
                <w:szCs w:val="20"/>
              </w:rPr>
            </w:pPr>
          </w:p>
        </w:tc>
        <w:tc>
          <w:tcPr>
            <w:tcW w:w="2992" w:type="dxa"/>
          </w:tcPr>
          <w:p w14:paraId="6DB82383" w14:textId="77777777" w:rsidR="002B1DA4" w:rsidRPr="00365A9D" w:rsidRDefault="002B1DA4" w:rsidP="002B1DA4">
            <w:pPr>
              <w:rPr>
                <w:rFonts w:ascii="Arial" w:hAnsi="Arial" w:cs="Arial"/>
                <w:sz w:val="20"/>
                <w:szCs w:val="20"/>
              </w:rPr>
            </w:pPr>
            <w:r w:rsidRPr="00365A9D">
              <w:rPr>
                <w:rFonts w:ascii="Arial" w:hAnsi="Arial" w:cs="Arial"/>
                <w:sz w:val="20"/>
                <w:szCs w:val="20"/>
              </w:rPr>
              <w:t>Time Management</w:t>
            </w:r>
          </w:p>
        </w:tc>
        <w:tc>
          <w:tcPr>
            <w:tcW w:w="4862" w:type="dxa"/>
          </w:tcPr>
          <w:p w14:paraId="706FD5EF" w14:textId="77777777" w:rsidR="002B1DA4" w:rsidRPr="00365A9D" w:rsidRDefault="002B1DA4" w:rsidP="002B1DA4">
            <w:pPr>
              <w:rPr>
                <w:rFonts w:ascii="Arial" w:hAnsi="Arial" w:cs="Arial"/>
                <w:sz w:val="20"/>
                <w:szCs w:val="20"/>
              </w:rPr>
            </w:pPr>
            <w:r w:rsidRPr="00365A9D">
              <w:rPr>
                <w:rFonts w:ascii="Arial" w:hAnsi="Arial" w:cs="Arial"/>
                <w:sz w:val="20"/>
                <w:szCs w:val="20"/>
              </w:rPr>
              <w:t>Ability to manage own time effectively</w:t>
            </w:r>
          </w:p>
        </w:tc>
      </w:tr>
      <w:tr w:rsidR="002B1DA4" w:rsidRPr="00365A9D" w14:paraId="303886C3" w14:textId="77777777" w:rsidTr="618D896F">
        <w:tc>
          <w:tcPr>
            <w:tcW w:w="3366" w:type="dxa"/>
            <w:vMerge/>
          </w:tcPr>
          <w:p w14:paraId="144A5D23" w14:textId="77777777" w:rsidR="002B1DA4" w:rsidRPr="00365A9D" w:rsidRDefault="002B1DA4" w:rsidP="002B1DA4">
            <w:pPr>
              <w:rPr>
                <w:rFonts w:ascii="Arial" w:hAnsi="Arial" w:cs="Arial"/>
                <w:sz w:val="20"/>
                <w:szCs w:val="20"/>
              </w:rPr>
            </w:pPr>
          </w:p>
        </w:tc>
        <w:tc>
          <w:tcPr>
            <w:tcW w:w="2992" w:type="dxa"/>
          </w:tcPr>
          <w:p w14:paraId="4A8604B5" w14:textId="77777777" w:rsidR="002B1DA4" w:rsidRPr="00365A9D" w:rsidRDefault="002B1DA4" w:rsidP="002B1DA4">
            <w:pPr>
              <w:rPr>
                <w:rFonts w:ascii="Arial" w:hAnsi="Arial" w:cs="Arial"/>
                <w:sz w:val="20"/>
                <w:szCs w:val="20"/>
              </w:rPr>
            </w:pPr>
            <w:r w:rsidRPr="00365A9D">
              <w:rPr>
                <w:rFonts w:ascii="Arial" w:hAnsi="Arial" w:cs="Arial"/>
                <w:sz w:val="20"/>
                <w:szCs w:val="20"/>
              </w:rPr>
              <w:t>Creativity</w:t>
            </w:r>
          </w:p>
        </w:tc>
        <w:tc>
          <w:tcPr>
            <w:tcW w:w="4862" w:type="dxa"/>
          </w:tcPr>
          <w:p w14:paraId="49042B4A" w14:textId="77777777" w:rsidR="002B1DA4" w:rsidRPr="00365A9D" w:rsidRDefault="002B1DA4" w:rsidP="002B1DA4">
            <w:pPr>
              <w:rPr>
                <w:rFonts w:ascii="Arial" w:hAnsi="Arial" w:cs="Arial"/>
                <w:sz w:val="20"/>
                <w:szCs w:val="20"/>
              </w:rPr>
            </w:pPr>
            <w:r w:rsidRPr="00365A9D">
              <w:rPr>
                <w:rFonts w:ascii="Arial" w:hAnsi="Arial" w:cs="Arial"/>
                <w:sz w:val="20"/>
                <w:szCs w:val="20"/>
              </w:rPr>
              <w:t>Demonstrate ability to resolve routine problems independently</w:t>
            </w:r>
          </w:p>
        </w:tc>
      </w:tr>
      <w:tr w:rsidR="002B1DA4" w:rsidRPr="00365A9D" w14:paraId="13C0951E" w14:textId="77777777" w:rsidTr="618D896F">
        <w:tc>
          <w:tcPr>
            <w:tcW w:w="3366" w:type="dxa"/>
            <w:vMerge w:val="restart"/>
          </w:tcPr>
          <w:p w14:paraId="74F795F1" w14:textId="77777777" w:rsidR="002B1DA4" w:rsidRPr="00365A9D" w:rsidRDefault="002B1DA4" w:rsidP="002B1DA4">
            <w:pPr>
              <w:rPr>
                <w:rFonts w:ascii="Arial" w:hAnsi="Arial" w:cs="Arial"/>
                <w:sz w:val="20"/>
                <w:szCs w:val="20"/>
              </w:rPr>
            </w:pPr>
            <w:r w:rsidRPr="00365A9D">
              <w:rPr>
                <w:rFonts w:ascii="Arial" w:hAnsi="Arial" w:cs="Arial"/>
                <w:sz w:val="20"/>
                <w:szCs w:val="20"/>
              </w:rPr>
              <w:t>General</w:t>
            </w:r>
          </w:p>
        </w:tc>
        <w:tc>
          <w:tcPr>
            <w:tcW w:w="2992" w:type="dxa"/>
          </w:tcPr>
          <w:p w14:paraId="4D0E3F35" w14:textId="77777777" w:rsidR="002B1DA4" w:rsidRPr="00365A9D" w:rsidRDefault="002B1DA4" w:rsidP="002B1DA4">
            <w:pPr>
              <w:rPr>
                <w:rFonts w:ascii="Arial" w:hAnsi="Arial" w:cs="Arial"/>
                <w:sz w:val="20"/>
                <w:szCs w:val="20"/>
              </w:rPr>
            </w:pPr>
            <w:r w:rsidRPr="00365A9D">
              <w:rPr>
                <w:rFonts w:ascii="Arial" w:hAnsi="Arial" w:cs="Arial"/>
                <w:sz w:val="20"/>
                <w:szCs w:val="20"/>
              </w:rPr>
              <w:t>Equalities</w:t>
            </w:r>
          </w:p>
        </w:tc>
        <w:tc>
          <w:tcPr>
            <w:tcW w:w="4862" w:type="dxa"/>
          </w:tcPr>
          <w:p w14:paraId="74B5F567" w14:textId="77777777" w:rsidR="002B1DA4" w:rsidRPr="00365A9D" w:rsidRDefault="002B1DA4" w:rsidP="002B1DA4">
            <w:pPr>
              <w:rPr>
                <w:rFonts w:ascii="Arial" w:hAnsi="Arial" w:cs="Arial"/>
                <w:sz w:val="20"/>
                <w:szCs w:val="20"/>
              </w:rPr>
            </w:pPr>
            <w:r w:rsidRPr="00365A9D">
              <w:rPr>
                <w:rFonts w:ascii="Arial" w:hAnsi="Arial" w:cs="Arial"/>
                <w:sz w:val="20"/>
                <w:szCs w:val="20"/>
              </w:rPr>
              <w:t>Awareness of and commitment to equality</w:t>
            </w:r>
          </w:p>
        </w:tc>
      </w:tr>
      <w:tr w:rsidR="002B1DA4" w:rsidRPr="00365A9D" w14:paraId="2FC97079" w14:textId="77777777" w:rsidTr="618D896F">
        <w:tc>
          <w:tcPr>
            <w:tcW w:w="3366" w:type="dxa"/>
            <w:vMerge/>
          </w:tcPr>
          <w:p w14:paraId="738610EB" w14:textId="77777777" w:rsidR="002B1DA4" w:rsidRPr="00365A9D" w:rsidRDefault="002B1DA4" w:rsidP="002B1DA4">
            <w:pPr>
              <w:rPr>
                <w:rFonts w:ascii="Arial" w:hAnsi="Arial" w:cs="Arial"/>
                <w:sz w:val="20"/>
                <w:szCs w:val="20"/>
              </w:rPr>
            </w:pPr>
          </w:p>
        </w:tc>
        <w:tc>
          <w:tcPr>
            <w:tcW w:w="2992" w:type="dxa"/>
          </w:tcPr>
          <w:p w14:paraId="0FB936A7" w14:textId="77777777" w:rsidR="002B1DA4" w:rsidRPr="00365A9D" w:rsidRDefault="002B1DA4" w:rsidP="002B1DA4">
            <w:pPr>
              <w:rPr>
                <w:rFonts w:ascii="Arial" w:hAnsi="Arial" w:cs="Arial"/>
                <w:sz w:val="20"/>
                <w:szCs w:val="20"/>
              </w:rPr>
            </w:pPr>
            <w:r w:rsidRPr="00365A9D">
              <w:rPr>
                <w:rFonts w:ascii="Arial" w:hAnsi="Arial" w:cs="Arial"/>
                <w:sz w:val="20"/>
                <w:szCs w:val="20"/>
              </w:rPr>
              <w:t>Health &amp; Safety</w:t>
            </w:r>
          </w:p>
        </w:tc>
        <w:tc>
          <w:tcPr>
            <w:tcW w:w="4862" w:type="dxa"/>
          </w:tcPr>
          <w:p w14:paraId="61AB9C02" w14:textId="77777777" w:rsidR="002B1DA4" w:rsidRPr="00365A9D" w:rsidRDefault="002B1DA4" w:rsidP="002B1DA4">
            <w:pPr>
              <w:rPr>
                <w:rFonts w:ascii="Arial" w:hAnsi="Arial" w:cs="Arial"/>
                <w:sz w:val="20"/>
                <w:szCs w:val="20"/>
              </w:rPr>
            </w:pPr>
            <w:r w:rsidRPr="00365A9D">
              <w:rPr>
                <w:rFonts w:ascii="Arial" w:hAnsi="Arial" w:cs="Arial"/>
                <w:sz w:val="20"/>
                <w:szCs w:val="20"/>
              </w:rPr>
              <w:t>Understanding of Health and Safety in respect of using cleaning equipment and chemicals</w:t>
            </w:r>
          </w:p>
          <w:p w14:paraId="368C984A" w14:textId="77777777" w:rsidR="002B1DA4" w:rsidRPr="00365A9D" w:rsidRDefault="002B1DA4" w:rsidP="002B1DA4">
            <w:pPr>
              <w:rPr>
                <w:rFonts w:ascii="Arial" w:hAnsi="Arial" w:cs="Arial"/>
                <w:sz w:val="20"/>
                <w:szCs w:val="20"/>
              </w:rPr>
            </w:pPr>
            <w:r w:rsidRPr="00365A9D">
              <w:rPr>
                <w:rFonts w:ascii="Arial" w:hAnsi="Arial" w:cs="Arial"/>
                <w:sz w:val="20"/>
                <w:szCs w:val="20"/>
              </w:rPr>
              <w:t>Basic understanding of general Health &amp; Safety</w:t>
            </w:r>
          </w:p>
        </w:tc>
      </w:tr>
      <w:tr w:rsidR="002B1DA4" w:rsidRPr="00365A9D" w14:paraId="0EE24167" w14:textId="77777777" w:rsidTr="618D896F">
        <w:tc>
          <w:tcPr>
            <w:tcW w:w="3366" w:type="dxa"/>
            <w:vMerge/>
          </w:tcPr>
          <w:p w14:paraId="637805D2" w14:textId="77777777" w:rsidR="002B1DA4" w:rsidRPr="00365A9D" w:rsidRDefault="002B1DA4" w:rsidP="002B1DA4">
            <w:pPr>
              <w:rPr>
                <w:rFonts w:ascii="Arial" w:hAnsi="Arial" w:cs="Arial"/>
                <w:sz w:val="20"/>
                <w:szCs w:val="20"/>
              </w:rPr>
            </w:pPr>
          </w:p>
        </w:tc>
        <w:tc>
          <w:tcPr>
            <w:tcW w:w="2992" w:type="dxa"/>
          </w:tcPr>
          <w:p w14:paraId="43B70E74" w14:textId="77777777" w:rsidR="002B1DA4" w:rsidRPr="00365A9D" w:rsidRDefault="002B1DA4" w:rsidP="002B1DA4">
            <w:pPr>
              <w:rPr>
                <w:rFonts w:ascii="Arial" w:hAnsi="Arial" w:cs="Arial"/>
                <w:sz w:val="20"/>
                <w:szCs w:val="20"/>
              </w:rPr>
            </w:pPr>
            <w:r w:rsidRPr="00365A9D">
              <w:rPr>
                <w:rFonts w:ascii="Arial" w:hAnsi="Arial" w:cs="Arial"/>
                <w:sz w:val="20"/>
                <w:szCs w:val="20"/>
              </w:rPr>
              <w:t>Child Protection</w:t>
            </w:r>
          </w:p>
        </w:tc>
        <w:tc>
          <w:tcPr>
            <w:tcW w:w="4862" w:type="dxa"/>
          </w:tcPr>
          <w:p w14:paraId="155B622A" w14:textId="77777777" w:rsidR="002B1DA4" w:rsidRPr="00365A9D" w:rsidRDefault="002B1DA4" w:rsidP="002B1DA4">
            <w:pPr>
              <w:rPr>
                <w:rFonts w:ascii="Arial" w:hAnsi="Arial" w:cs="Arial"/>
                <w:sz w:val="20"/>
                <w:szCs w:val="20"/>
              </w:rPr>
            </w:pPr>
            <w:r w:rsidRPr="00365A9D">
              <w:rPr>
                <w:rFonts w:ascii="Arial" w:hAnsi="Arial" w:cs="Arial"/>
                <w:sz w:val="20"/>
                <w:szCs w:val="20"/>
              </w:rPr>
              <w:t>Good understanding of and commitment to child protection procedures</w:t>
            </w:r>
          </w:p>
        </w:tc>
      </w:tr>
      <w:tr w:rsidR="002B1DA4" w:rsidRPr="00365A9D" w14:paraId="07615C69" w14:textId="77777777" w:rsidTr="618D896F">
        <w:tc>
          <w:tcPr>
            <w:tcW w:w="3366" w:type="dxa"/>
            <w:vMerge/>
          </w:tcPr>
          <w:p w14:paraId="463F29E8" w14:textId="77777777" w:rsidR="002B1DA4" w:rsidRPr="00365A9D" w:rsidRDefault="002B1DA4" w:rsidP="002B1DA4">
            <w:pPr>
              <w:rPr>
                <w:rFonts w:ascii="Arial" w:hAnsi="Arial" w:cs="Arial"/>
                <w:sz w:val="20"/>
                <w:szCs w:val="20"/>
              </w:rPr>
            </w:pPr>
          </w:p>
        </w:tc>
        <w:tc>
          <w:tcPr>
            <w:tcW w:w="2992" w:type="dxa"/>
          </w:tcPr>
          <w:p w14:paraId="5BFD50F7" w14:textId="77777777" w:rsidR="002B1DA4" w:rsidRPr="00365A9D" w:rsidRDefault="002B1DA4" w:rsidP="002B1DA4">
            <w:pPr>
              <w:rPr>
                <w:rFonts w:ascii="Arial" w:hAnsi="Arial" w:cs="Arial"/>
                <w:sz w:val="20"/>
                <w:szCs w:val="20"/>
              </w:rPr>
            </w:pPr>
            <w:r w:rsidRPr="00365A9D">
              <w:rPr>
                <w:rFonts w:ascii="Arial" w:hAnsi="Arial" w:cs="Arial"/>
                <w:sz w:val="20"/>
                <w:szCs w:val="20"/>
              </w:rPr>
              <w:t>Confidentiality/Data Protection</w:t>
            </w:r>
          </w:p>
        </w:tc>
        <w:tc>
          <w:tcPr>
            <w:tcW w:w="4862" w:type="dxa"/>
          </w:tcPr>
          <w:p w14:paraId="5D478763" w14:textId="77777777" w:rsidR="002B1DA4" w:rsidRPr="00365A9D" w:rsidRDefault="002B1DA4" w:rsidP="002B1DA4">
            <w:pPr>
              <w:rPr>
                <w:rFonts w:ascii="Arial" w:hAnsi="Arial" w:cs="Arial"/>
                <w:sz w:val="20"/>
                <w:szCs w:val="20"/>
              </w:rPr>
            </w:pPr>
            <w:r w:rsidRPr="00365A9D">
              <w:rPr>
                <w:rFonts w:ascii="Arial" w:hAnsi="Arial" w:cs="Arial"/>
                <w:sz w:val="20"/>
                <w:szCs w:val="20"/>
              </w:rPr>
              <w:t>Understand procedures and legislation relating to confidentiality</w:t>
            </w:r>
          </w:p>
        </w:tc>
      </w:tr>
      <w:tr w:rsidR="002B1DA4" w:rsidRPr="00365A9D" w14:paraId="7D6697A6" w14:textId="77777777" w:rsidTr="618D896F">
        <w:tc>
          <w:tcPr>
            <w:tcW w:w="3366" w:type="dxa"/>
            <w:vMerge/>
          </w:tcPr>
          <w:p w14:paraId="3B7B4B86" w14:textId="77777777" w:rsidR="002B1DA4" w:rsidRPr="00365A9D" w:rsidRDefault="002B1DA4" w:rsidP="002B1DA4">
            <w:pPr>
              <w:rPr>
                <w:rFonts w:ascii="Arial" w:hAnsi="Arial" w:cs="Arial"/>
                <w:sz w:val="20"/>
                <w:szCs w:val="20"/>
              </w:rPr>
            </w:pPr>
          </w:p>
        </w:tc>
        <w:tc>
          <w:tcPr>
            <w:tcW w:w="2992" w:type="dxa"/>
          </w:tcPr>
          <w:p w14:paraId="14224C44" w14:textId="77777777" w:rsidR="002B1DA4" w:rsidRPr="00365A9D" w:rsidRDefault="002B1DA4" w:rsidP="002B1DA4">
            <w:pPr>
              <w:rPr>
                <w:rFonts w:ascii="Arial" w:hAnsi="Arial" w:cs="Arial"/>
                <w:sz w:val="20"/>
                <w:szCs w:val="20"/>
              </w:rPr>
            </w:pPr>
            <w:r w:rsidRPr="00365A9D">
              <w:rPr>
                <w:rFonts w:ascii="Arial" w:hAnsi="Arial" w:cs="Arial"/>
                <w:sz w:val="20"/>
                <w:szCs w:val="20"/>
              </w:rPr>
              <w:t>CPD</w:t>
            </w:r>
          </w:p>
        </w:tc>
        <w:tc>
          <w:tcPr>
            <w:tcW w:w="4862" w:type="dxa"/>
          </w:tcPr>
          <w:p w14:paraId="78D7EEE4" w14:textId="77777777" w:rsidR="002B1DA4" w:rsidRPr="00365A9D" w:rsidRDefault="002B1DA4" w:rsidP="002B1DA4">
            <w:pPr>
              <w:rPr>
                <w:rFonts w:ascii="Arial" w:hAnsi="Arial" w:cs="Arial"/>
                <w:sz w:val="20"/>
                <w:szCs w:val="20"/>
              </w:rPr>
            </w:pPr>
            <w:r w:rsidRPr="00365A9D">
              <w:rPr>
                <w:rFonts w:ascii="Arial" w:hAnsi="Arial" w:cs="Arial"/>
                <w:sz w:val="20"/>
                <w:szCs w:val="20"/>
              </w:rPr>
              <w:t>Be prepared to develop and learn in the role</w:t>
            </w:r>
          </w:p>
        </w:tc>
      </w:tr>
    </w:tbl>
    <w:p w14:paraId="3A0FF5F2" w14:textId="77777777" w:rsidR="0057480D" w:rsidRPr="00365A9D" w:rsidRDefault="0057480D" w:rsidP="0057480D">
      <w:pPr>
        <w:rPr>
          <w:rFonts w:ascii="Arial" w:hAnsi="Arial" w:cs="Arial"/>
          <w:sz w:val="20"/>
          <w:szCs w:val="20"/>
        </w:rPr>
      </w:pPr>
    </w:p>
    <w:p w14:paraId="5630AD66" w14:textId="77777777" w:rsidR="0057480D" w:rsidRPr="00365A9D" w:rsidRDefault="0057480D" w:rsidP="002A6063">
      <w:pPr>
        <w:spacing w:after="200" w:line="276" w:lineRule="auto"/>
        <w:rPr>
          <w:rFonts w:ascii="Arial" w:hAnsi="Arial" w:cs="Arial"/>
          <w:sz w:val="20"/>
          <w:szCs w:val="20"/>
        </w:rPr>
      </w:pPr>
    </w:p>
    <w:p w14:paraId="61829076" w14:textId="77777777" w:rsidR="0057480D" w:rsidRPr="00365A9D" w:rsidRDefault="0057480D" w:rsidP="002A6063">
      <w:pPr>
        <w:spacing w:after="200" w:line="276" w:lineRule="auto"/>
        <w:rPr>
          <w:rFonts w:ascii="Arial" w:hAnsi="Arial" w:cs="Arial"/>
          <w:sz w:val="20"/>
          <w:szCs w:val="20"/>
        </w:rPr>
      </w:pPr>
    </w:p>
    <w:sectPr w:rsidR="0057480D" w:rsidRPr="00365A9D" w:rsidSect="008E29AF">
      <w:headerReference w:type="default" r:id="rId8"/>
      <w:footerReference w:type="default" r:id="rId9"/>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93B2" w14:textId="77777777" w:rsidR="00D1732E" w:rsidRDefault="00D1732E" w:rsidP="00695267">
      <w:r>
        <w:separator/>
      </w:r>
    </w:p>
  </w:endnote>
  <w:endnote w:type="continuationSeparator" w:id="0">
    <w:p w14:paraId="0DE4B5B7" w14:textId="77777777"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9E10" w14:textId="77777777"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14:paraId="618E1093" w14:textId="77777777" w:rsidR="00695267" w:rsidRDefault="00695267" w:rsidP="00EA7930">
    <w:pPr>
      <w:pStyle w:val="Default"/>
      <w:jc w:val="center"/>
      <w:rPr>
        <w:i/>
        <w:iCs/>
        <w:sz w:val="20"/>
        <w:szCs w:val="20"/>
      </w:rPr>
    </w:pPr>
    <w:r>
      <w:rPr>
        <w:i/>
        <w:iCs/>
        <w:sz w:val="20"/>
        <w:szCs w:val="20"/>
      </w:rPr>
      <w:t xml:space="preserve">The Registered Office is at William Edwards School, Stifford Clays Road, </w:t>
    </w:r>
    <w:proofErr w:type="spellStart"/>
    <w:r>
      <w:rPr>
        <w:i/>
        <w:iCs/>
        <w:sz w:val="20"/>
        <w:szCs w:val="20"/>
      </w:rPr>
      <w:t>Grays</w:t>
    </w:r>
    <w:proofErr w:type="spellEnd"/>
    <w:r>
      <w:rPr>
        <w:i/>
        <w:iCs/>
        <w:sz w:val="20"/>
        <w:szCs w:val="20"/>
      </w:rPr>
      <w:t>, Essex, RM16 3NJ.</w:t>
    </w:r>
  </w:p>
  <w:p w14:paraId="6B62F1B3" w14:textId="77777777"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4FF1" w14:textId="77777777" w:rsidR="00D1732E" w:rsidRDefault="00D1732E" w:rsidP="00695267">
      <w:r>
        <w:separator/>
      </w:r>
    </w:p>
  </w:footnote>
  <w:footnote w:type="continuationSeparator" w:id="0">
    <w:p w14:paraId="2DBF0D7D" w14:textId="77777777"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14:anchorId="4C2F87E9" wp14:editId="07777777">
          <wp:extent cx="2590800" cy="1270000"/>
          <wp:effectExtent l="0" t="0" r="0" b="6350"/>
          <wp:docPr id="1" name="Picture 1"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6310E32"/>
    <w:multiLevelType w:val="hybridMultilevel"/>
    <w:tmpl w:val="98A6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05D6A"/>
    <w:multiLevelType w:val="hybridMultilevel"/>
    <w:tmpl w:val="EFE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9"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2"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B585E"/>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C65BB6"/>
    <w:multiLevelType w:val="hybridMultilevel"/>
    <w:tmpl w:val="5194F0B6"/>
    <w:lvl w:ilvl="0" w:tplc="7E2A9DC0">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414C3DA9"/>
    <w:multiLevelType w:val="hybridMultilevel"/>
    <w:tmpl w:val="9C74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6"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9"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5A90A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54639A"/>
    <w:multiLevelType w:val="hybridMultilevel"/>
    <w:tmpl w:val="A802FBAE"/>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1"/>
  </w:num>
  <w:num w:numId="3">
    <w:abstractNumId w:val="26"/>
  </w:num>
  <w:num w:numId="4">
    <w:abstractNumId w:val="34"/>
  </w:num>
  <w:num w:numId="5">
    <w:abstractNumId w:val="39"/>
  </w:num>
  <w:num w:numId="6">
    <w:abstractNumId w:val="30"/>
  </w:num>
  <w:num w:numId="7">
    <w:abstractNumId w:val="40"/>
  </w:num>
  <w:num w:numId="8">
    <w:abstractNumId w:val="36"/>
  </w:num>
  <w:num w:numId="9">
    <w:abstractNumId w:val="16"/>
  </w:num>
  <w:num w:numId="10">
    <w:abstractNumId w:val="13"/>
  </w:num>
  <w:num w:numId="11">
    <w:abstractNumId w:val="6"/>
  </w:num>
  <w:num w:numId="12">
    <w:abstractNumId w:val="10"/>
  </w:num>
  <w:num w:numId="13">
    <w:abstractNumId w:val="2"/>
  </w:num>
  <w:num w:numId="14">
    <w:abstractNumId w:val="37"/>
  </w:num>
  <w:num w:numId="15">
    <w:abstractNumId w:val="0"/>
  </w:num>
  <w:num w:numId="16">
    <w:abstractNumId w:val="1"/>
  </w:num>
  <w:num w:numId="17">
    <w:abstractNumId w:val="24"/>
  </w:num>
  <w:num w:numId="18">
    <w:abstractNumId w:val="32"/>
  </w:num>
  <w:num w:numId="19">
    <w:abstractNumId w:val="33"/>
  </w:num>
  <w:num w:numId="20">
    <w:abstractNumId w:val="35"/>
  </w:num>
  <w:num w:numId="21">
    <w:abstractNumId w:val="4"/>
  </w:num>
  <w:num w:numId="22">
    <w:abstractNumId w:val="31"/>
  </w:num>
  <w:num w:numId="23">
    <w:abstractNumId w:val="15"/>
  </w:num>
  <w:num w:numId="24">
    <w:abstractNumId w:val="20"/>
  </w:num>
  <w:num w:numId="25">
    <w:abstractNumId w:val="27"/>
  </w:num>
  <w:num w:numId="26">
    <w:abstractNumId w:val="23"/>
  </w:num>
  <w:num w:numId="27">
    <w:abstractNumId w:val="3"/>
  </w:num>
  <w:num w:numId="28">
    <w:abstractNumId w:val="8"/>
  </w:num>
  <w:num w:numId="29">
    <w:abstractNumId w:val="25"/>
  </w:num>
  <w:num w:numId="30">
    <w:abstractNumId w:val="28"/>
  </w:num>
  <w:num w:numId="31">
    <w:abstractNumId w:val="11"/>
  </w:num>
  <w:num w:numId="32">
    <w:abstractNumId w:val="38"/>
  </w:num>
  <w:num w:numId="33">
    <w:abstractNumId w:val="14"/>
  </w:num>
  <w:num w:numId="34">
    <w:abstractNumId w:val="5"/>
  </w:num>
  <w:num w:numId="35">
    <w:abstractNumId w:val="12"/>
  </w:num>
  <w:num w:numId="36">
    <w:abstractNumId w:val="18"/>
  </w:num>
  <w:num w:numId="37">
    <w:abstractNumId w:val="19"/>
  </w:num>
  <w:num w:numId="38">
    <w:abstractNumId w:val="7"/>
  </w:num>
  <w:num w:numId="39">
    <w:abstractNumId w:val="17"/>
  </w:num>
  <w:num w:numId="40">
    <w:abstractNumId w:val="22"/>
  </w:num>
  <w:num w:numId="41">
    <w:abstractNumId w:val="2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E545C"/>
    <w:rsid w:val="000F7537"/>
    <w:rsid w:val="00107233"/>
    <w:rsid w:val="00122AD8"/>
    <w:rsid w:val="001343E6"/>
    <w:rsid w:val="00175746"/>
    <w:rsid w:val="00195335"/>
    <w:rsid w:val="001E714A"/>
    <w:rsid w:val="002072D6"/>
    <w:rsid w:val="00263E91"/>
    <w:rsid w:val="00274B34"/>
    <w:rsid w:val="002A6063"/>
    <w:rsid w:val="002B1DA4"/>
    <w:rsid w:val="002B65C8"/>
    <w:rsid w:val="002C1105"/>
    <w:rsid w:val="002C40A4"/>
    <w:rsid w:val="002C4FB5"/>
    <w:rsid w:val="003052B3"/>
    <w:rsid w:val="003257EF"/>
    <w:rsid w:val="00335934"/>
    <w:rsid w:val="00354632"/>
    <w:rsid w:val="00365A9D"/>
    <w:rsid w:val="003776AA"/>
    <w:rsid w:val="003A2F87"/>
    <w:rsid w:val="003B2D4D"/>
    <w:rsid w:val="003B562C"/>
    <w:rsid w:val="003D0D2C"/>
    <w:rsid w:val="003E07D6"/>
    <w:rsid w:val="003E7CEA"/>
    <w:rsid w:val="00412924"/>
    <w:rsid w:val="0041302A"/>
    <w:rsid w:val="0042049C"/>
    <w:rsid w:val="00421451"/>
    <w:rsid w:val="00433D65"/>
    <w:rsid w:val="00442310"/>
    <w:rsid w:val="0044331B"/>
    <w:rsid w:val="00491423"/>
    <w:rsid w:val="00495920"/>
    <w:rsid w:val="004B4D9C"/>
    <w:rsid w:val="004F2966"/>
    <w:rsid w:val="004F64C7"/>
    <w:rsid w:val="005066B2"/>
    <w:rsid w:val="005137B8"/>
    <w:rsid w:val="00522740"/>
    <w:rsid w:val="0057480D"/>
    <w:rsid w:val="00586DDA"/>
    <w:rsid w:val="00593803"/>
    <w:rsid w:val="005948BF"/>
    <w:rsid w:val="005A5847"/>
    <w:rsid w:val="005B79E0"/>
    <w:rsid w:val="005C65A4"/>
    <w:rsid w:val="005D03BB"/>
    <w:rsid w:val="005F0A90"/>
    <w:rsid w:val="006101C9"/>
    <w:rsid w:val="006626DB"/>
    <w:rsid w:val="00672978"/>
    <w:rsid w:val="00695267"/>
    <w:rsid w:val="006B430C"/>
    <w:rsid w:val="006B74F8"/>
    <w:rsid w:val="006D4F49"/>
    <w:rsid w:val="006E0016"/>
    <w:rsid w:val="006F3F9E"/>
    <w:rsid w:val="00706552"/>
    <w:rsid w:val="00716D7C"/>
    <w:rsid w:val="00745FEF"/>
    <w:rsid w:val="007B28B9"/>
    <w:rsid w:val="007C309C"/>
    <w:rsid w:val="007E59A9"/>
    <w:rsid w:val="00806EEC"/>
    <w:rsid w:val="00837381"/>
    <w:rsid w:val="00842749"/>
    <w:rsid w:val="00863406"/>
    <w:rsid w:val="0086387B"/>
    <w:rsid w:val="00885453"/>
    <w:rsid w:val="008E0847"/>
    <w:rsid w:val="008E29AF"/>
    <w:rsid w:val="008E4487"/>
    <w:rsid w:val="008F32C7"/>
    <w:rsid w:val="008F4CD6"/>
    <w:rsid w:val="008F722C"/>
    <w:rsid w:val="009143A4"/>
    <w:rsid w:val="00922492"/>
    <w:rsid w:val="00970937"/>
    <w:rsid w:val="00991670"/>
    <w:rsid w:val="009B6F07"/>
    <w:rsid w:val="009B7299"/>
    <w:rsid w:val="00A12148"/>
    <w:rsid w:val="00A7691B"/>
    <w:rsid w:val="00AB1631"/>
    <w:rsid w:val="00AE6A0B"/>
    <w:rsid w:val="00AF557A"/>
    <w:rsid w:val="00B04CAB"/>
    <w:rsid w:val="00B25623"/>
    <w:rsid w:val="00B30497"/>
    <w:rsid w:val="00B54856"/>
    <w:rsid w:val="00B77CBD"/>
    <w:rsid w:val="00B87963"/>
    <w:rsid w:val="00BA4D34"/>
    <w:rsid w:val="00BD2303"/>
    <w:rsid w:val="00BE7874"/>
    <w:rsid w:val="00BF3CC3"/>
    <w:rsid w:val="00C47F41"/>
    <w:rsid w:val="00C7762D"/>
    <w:rsid w:val="00C9342E"/>
    <w:rsid w:val="00CA0608"/>
    <w:rsid w:val="00CE1004"/>
    <w:rsid w:val="00CF0AA2"/>
    <w:rsid w:val="00D05FAA"/>
    <w:rsid w:val="00D1732E"/>
    <w:rsid w:val="00D727A0"/>
    <w:rsid w:val="00D878BE"/>
    <w:rsid w:val="00E014D9"/>
    <w:rsid w:val="00E33995"/>
    <w:rsid w:val="00E45448"/>
    <w:rsid w:val="00E51BFD"/>
    <w:rsid w:val="00E55DD4"/>
    <w:rsid w:val="00E6524E"/>
    <w:rsid w:val="00E927E7"/>
    <w:rsid w:val="00EA7930"/>
    <w:rsid w:val="00EB01C1"/>
    <w:rsid w:val="00EB60B1"/>
    <w:rsid w:val="00ED4396"/>
    <w:rsid w:val="00F04862"/>
    <w:rsid w:val="00F23ABF"/>
    <w:rsid w:val="00F32F4D"/>
    <w:rsid w:val="00F41920"/>
    <w:rsid w:val="00F63F97"/>
    <w:rsid w:val="00F76A3E"/>
    <w:rsid w:val="00F950D7"/>
    <w:rsid w:val="00FC4062"/>
    <w:rsid w:val="00FE0C50"/>
    <w:rsid w:val="618D8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CE09"/>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74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B74F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character" w:customStyle="1" w:styleId="Heading1Char">
    <w:name w:val="Heading 1 Char"/>
    <w:basedOn w:val="DefaultParagraphFont"/>
    <w:link w:val="Heading1"/>
    <w:uiPriority w:val="9"/>
    <w:rsid w:val="006B74F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6B74F8"/>
    <w:rPr>
      <w:rFonts w:asciiTheme="majorHAnsi" w:eastAsiaTheme="majorEastAsia" w:hAnsiTheme="majorHAnsi" w:cstheme="majorBidi"/>
      <w:color w:val="365F91" w:themeColor="accent1" w:themeShade="BF"/>
      <w:sz w:val="24"/>
      <w:szCs w:val="24"/>
    </w:rPr>
  </w:style>
  <w:style w:type="paragraph" w:styleId="BodyTextIndent3">
    <w:name w:val="Body Text Indent 3"/>
    <w:basedOn w:val="Normal"/>
    <w:link w:val="BodyTextIndent3Char"/>
    <w:uiPriority w:val="99"/>
    <w:unhideWhenUsed/>
    <w:rsid w:val="006B74F8"/>
    <w:pPr>
      <w:spacing w:after="120"/>
      <w:ind w:left="283"/>
    </w:pPr>
    <w:rPr>
      <w:sz w:val="16"/>
      <w:szCs w:val="16"/>
    </w:rPr>
  </w:style>
  <w:style w:type="character" w:customStyle="1" w:styleId="BodyTextIndent3Char">
    <w:name w:val="Body Text Indent 3 Char"/>
    <w:basedOn w:val="DefaultParagraphFont"/>
    <w:link w:val="BodyTextIndent3"/>
    <w:uiPriority w:val="99"/>
    <w:rsid w:val="006B74F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278678589">
      <w:bodyDiv w:val="1"/>
      <w:marLeft w:val="0"/>
      <w:marRight w:val="0"/>
      <w:marTop w:val="0"/>
      <w:marBottom w:val="0"/>
      <w:divBdr>
        <w:top w:val="none" w:sz="0" w:space="0" w:color="auto"/>
        <w:left w:val="none" w:sz="0" w:space="0" w:color="auto"/>
        <w:bottom w:val="none" w:sz="0" w:space="0" w:color="auto"/>
        <w:right w:val="none" w:sz="0" w:space="0" w:color="auto"/>
      </w:divBdr>
    </w:div>
    <w:div w:id="18706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F782-87B8-442E-AB0F-C84837F1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lenovoM71z</dc:creator>
  <cp:lastModifiedBy>Francesca O'Riordan</cp:lastModifiedBy>
  <cp:revision>8</cp:revision>
  <cp:lastPrinted>2018-11-01T16:28:00Z</cp:lastPrinted>
  <dcterms:created xsi:type="dcterms:W3CDTF">2021-11-18T16:26:00Z</dcterms:created>
  <dcterms:modified xsi:type="dcterms:W3CDTF">2021-11-23T12:58:00Z</dcterms:modified>
</cp:coreProperties>
</file>